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EFFD50E" w14:textId="3E3809A0" w:rsidR="00B13DCA" w:rsidRDefault="003A3649" w:rsidP="00B13DCA">
      <w:pPr>
        <w:pStyle w:val="Title"/>
        <w:jc w:val="center"/>
        <w:rPr>
          <w:rFonts w:ascii="Times New Roman" w:hAnsi="Times New Roman" w:cs="Times New Roman"/>
          <w:b/>
          <w:bCs/>
          <w:sz w:val="36"/>
          <w:szCs w:val="36"/>
        </w:rPr>
      </w:pPr>
      <w:r w:rsidRPr="00356146">
        <w:rPr>
          <w:rFonts w:ascii="Times New Roman" w:hAnsi="Times New Roman" w:cs="Times New Roman"/>
          <w:b/>
          <w:bCs/>
          <w:sz w:val="36"/>
          <w:szCs w:val="36"/>
        </w:rPr>
        <w:t>ATA 55</w:t>
      </w:r>
      <w:r w:rsidR="00D434A1" w:rsidRPr="00356146">
        <w:rPr>
          <w:rFonts w:ascii="Times New Roman" w:hAnsi="Times New Roman" w:cs="Times New Roman"/>
          <w:b/>
          <w:bCs/>
          <w:sz w:val="36"/>
          <w:szCs w:val="36"/>
        </w:rPr>
        <w:t>9</w:t>
      </w:r>
      <w:r w:rsidRPr="00356146">
        <w:rPr>
          <w:rFonts w:ascii="Times New Roman" w:hAnsi="Times New Roman" w:cs="Times New Roman"/>
          <w:b/>
          <w:bCs/>
          <w:sz w:val="36"/>
          <w:szCs w:val="36"/>
        </w:rPr>
        <w:t>: History</w:t>
      </w:r>
      <w:r w:rsidR="00D434A1" w:rsidRPr="00356146">
        <w:rPr>
          <w:rFonts w:ascii="Times New Roman" w:hAnsi="Times New Roman" w:cs="Times New Roman"/>
          <w:b/>
          <w:bCs/>
          <w:sz w:val="36"/>
          <w:szCs w:val="36"/>
        </w:rPr>
        <w:t xml:space="preserve"> of the Soviet Union</w:t>
      </w:r>
    </w:p>
    <w:p w14:paraId="32721A5A" w14:textId="0BE24AB3" w:rsidR="00B13DCA" w:rsidRDefault="00B13DCA" w:rsidP="00B13DCA">
      <w:pPr>
        <w:pStyle w:val="Title"/>
        <w:jc w:val="center"/>
        <w:rPr>
          <w:rFonts w:ascii="Times New Roman" w:hAnsi="Times New Roman" w:cs="Times New Roman"/>
          <w:b/>
          <w:bCs/>
          <w:sz w:val="36"/>
          <w:szCs w:val="36"/>
        </w:rPr>
      </w:pPr>
    </w:p>
    <w:p w14:paraId="6A895193" w14:textId="27BB71C1" w:rsidR="00F13993" w:rsidRPr="00356146" w:rsidRDefault="00000000" w:rsidP="006A2184">
      <w:pPr>
        <w:spacing w:line="240" w:lineRule="auto"/>
        <w:jc w:val="both"/>
        <w:rPr>
          <w:rFonts w:ascii="Times New Roman" w:hAnsi="Times New Roman" w:cs="Times New Roman"/>
          <w:sz w:val="24"/>
          <w:szCs w:val="24"/>
        </w:rPr>
      </w:pPr>
      <w:r w:rsidRPr="00356146">
        <w:rPr>
          <w:rFonts w:ascii="Times New Roman" w:hAnsi="Times New Roman" w:cs="Times New Roman"/>
          <w:b/>
          <w:bCs/>
          <w:sz w:val="24"/>
          <w:szCs w:val="24"/>
        </w:rPr>
        <w:t>Instructor</w:t>
      </w:r>
      <w:r w:rsidRPr="00356146">
        <w:rPr>
          <w:rFonts w:ascii="Times New Roman" w:hAnsi="Times New Roman" w:cs="Times New Roman"/>
          <w:sz w:val="24"/>
          <w:szCs w:val="24"/>
        </w:rPr>
        <w:t xml:space="preserve">: </w:t>
      </w:r>
      <w:r w:rsidR="00B13DCA">
        <w:rPr>
          <w:rFonts w:ascii="Times New Roman" w:hAnsi="Times New Roman" w:cs="Times New Roman"/>
          <w:sz w:val="24"/>
          <w:szCs w:val="24"/>
        </w:rPr>
        <w:tab/>
      </w:r>
      <w:r w:rsidRPr="00356146">
        <w:rPr>
          <w:rFonts w:ascii="Times New Roman" w:hAnsi="Times New Roman" w:cs="Times New Roman"/>
          <w:sz w:val="24"/>
          <w:szCs w:val="24"/>
        </w:rPr>
        <w:t>Onur İşci</w:t>
      </w:r>
    </w:p>
    <w:p w14:paraId="310B5549" w14:textId="5D07D307" w:rsidR="00F13993" w:rsidRPr="00356146" w:rsidRDefault="00000000" w:rsidP="006A2184">
      <w:pPr>
        <w:spacing w:line="240" w:lineRule="auto"/>
        <w:jc w:val="both"/>
        <w:rPr>
          <w:rFonts w:ascii="Times New Roman" w:hAnsi="Times New Roman" w:cs="Times New Roman"/>
          <w:sz w:val="24"/>
          <w:szCs w:val="24"/>
        </w:rPr>
      </w:pPr>
      <w:r w:rsidRPr="00356146">
        <w:rPr>
          <w:rFonts w:ascii="Times New Roman" w:hAnsi="Times New Roman" w:cs="Times New Roman"/>
          <w:b/>
          <w:bCs/>
          <w:sz w:val="24"/>
          <w:szCs w:val="24"/>
        </w:rPr>
        <w:t>Institution</w:t>
      </w:r>
      <w:r w:rsidRPr="00356146">
        <w:rPr>
          <w:rFonts w:ascii="Times New Roman" w:hAnsi="Times New Roman" w:cs="Times New Roman"/>
          <w:sz w:val="24"/>
          <w:szCs w:val="24"/>
        </w:rPr>
        <w:t xml:space="preserve">: </w:t>
      </w:r>
      <w:r w:rsidR="00B13DCA">
        <w:rPr>
          <w:rFonts w:ascii="Times New Roman" w:hAnsi="Times New Roman" w:cs="Times New Roman"/>
          <w:sz w:val="24"/>
          <w:szCs w:val="24"/>
        </w:rPr>
        <w:tab/>
      </w:r>
      <w:r w:rsidRPr="00356146">
        <w:rPr>
          <w:rFonts w:ascii="Times New Roman" w:hAnsi="Times New Roman" w:cs="Times New Roman"/>
          <w:sz w:val="24"/>
          <w:szCs w:val="24"/>
        </w:rPr>
        <w:t>Atatürk Institute for Modern Turkish History, Boğaziçi University</w:t>
      </w:r>
    </w:p>
    <w:p w14:paraId="1AD3A60B" w14:textId="10378C30" w:rsidR="00F13993" w:rsidRPr="00356146" w:rsidRDefault="00000000" w:rsidP="006A2184">
      <w:pPr>
        <w:spacing w:line="240" w:lineRule="auto"/>
        <w:jc w:val="both"/>
        <w:rPr>
          <w:rFonts w:ascii="Times New Roman" w:hAnsi="Times New Roman" w:cs="Times New Roman"/>
          <w:sz w:val="24"/>
          <w:szCs w:val="24"/>
        </w:rPr>
      </w:pPr>
      <w:r w:rsidRPr="00356146">
        <w:rPr>
          <w:rFonts w:ascii="Times New Roman" w:hAnsi="Times New Roman" w:cs="Times New Roman"/>
          <w:b/>
          <w:bCs/>
          <w:sz w:val="24"/>
          <w:szCs w:val="24"/>
        </w:rPr>
        <w:t>Semester</w:t>
      </w:r>
      <w:r w:rsidRPr="00356146">
        <w:rPr>
          <w:rFonts w:ascii="Times New Roman" w:hAnsi="Times New Roman" w:cs="Times New Roman"/>
          <w:sz w:val="24"/>
          <w:szCs w:val="24"/>
        </w:rPr>
        <w:t xml:space="preserve">: </w:t>
      </w:r>
      <w:r w:rsidR="00B13DCA">
        <w:rPr>
          <w:rFonts w:ascii="Times New Roman" w:hAnsi="Times New Roman" w:cs="Times New Roman"/>
          <w:sz w:val="24"/>
          <w:szCs w:val="24"/>
        </w:rPr>
        <w:tab/>
      </w:r>
      <w:r w:rsidR="00D434A1" w:rsidRPr="00356146">
        <w:rPr>
          <w:rFonts w:ascii="Times New Roman" w:hAnsi="Times New Roman" w:cs="Times New Roman"/>
          <w:sz w:val="24"/>
          <w:szCs w:val="24"/>
        </w:rPr>
        <w:t>Spring</w:t>
      </w:r>
      <w:r w:rsidRPr="00356146">
        <w:rPr>
          <w:rFonts w:ascii="Times New Roman" w:hAnsi="Times New Roman" w:cs="Times New Roman"/>
          <w:sz w:val="24"/>
          <w:szCs w:val="24"/>
        </w:rPr>
        <w:t xml:space="preserve"> 202</w:t>
      </w:r>
      <w:r w:rsidR="00D434A1" w:rsidRPr="00356146">
        <w:rPr>
          <w:rFonts w:ascii="Times New Roman" w:hAnsi="Times New Roman" w:cs="Times New Roman"/>
          <w:sz w:val="24"/>
          <w:szCs w:val="24"/>
        </w:rPr>
        <w:t>6</w:t>
      </w:r>
    </w:p>
    <w:p w14:paraId="4495A347" w14:textId="4A2A6879" w:rsidR="00F13993" w:rsidRPr="00356146" w:rsidRDefault="00B13DCA" w:rsidP="006A218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Schedule</w:t>
      </w:r>
      <w:r w:rsidRPr="00356146">
        <w:rPr>
          <w:rFonts w:ascii="Times New Roman" w:hAnsi="Times New Roman" w:cs="Times New Roman"/>
          <w:sz w:val="24"/>
          <w:szCs w:val="24"/>
        </w:rPr>
        <w:t xml:space="preserve">: </w:t>
      </w:r>
      <w:r>
        <w:rPr>
          <w:rFonts w:ascii="Times New Roman" w:hAnsi="Times New Roman" w:cs="Times New Roman"/>
          <w:sz w:val="24"/>
          <w:szCs w:val="24"/>
        </w:rPr>
        <w:tab/>
      </w:r>
      <w:r w:rsidRPr="00356146">
        <w:rPr>
          <w:rFonts w:ascii="Times New Roman" w:hAnsi="Times New Roman" w:cs="Times New Roman"/>
          <w:sz w:val="24"/>
          <w:szCs w:val="24"/>
        </w:rPr>
        <w:t>Tuesdays,</w:t>
      </w:r>
      <w:r w:rsidR="003A3649" w:rsidRPr="00356146">
        <w:rPr>
          <w:rFonts w:ascii="Times New Roman" w:hAnsi="Times New Roman" w:cs="Times New Roman"/>
          <w:sz w:val="24"/>
          <w:szCs w:val="24"/>
        </w:rPr>
        <w:t xml:space="preserve"> 10:00-13:00</w:t>
      </w:r>
    </w:p>
    <w:p w14:paraId="3BA5A5DF" w14:textId="57F6D328" w:rsidR="00F13993" w:rsidRPr="00356146" w:rsidRDefault="00000000" w:rsidP="006A2184">
      <w:pPr>
        <w:spacing w:line="240" w:lineRule="auto"/>
        <w:jc w:val="both"/>
        <w:rPr>
          <w:rFonts w:ascii="Times New Roman" w:hAnsi="Times New Roman" w:cs="Times New Roman"/>
          <w:sz w:val="24"/>
          <w:szCs w:val="24"/>
        </w:rPr>
      </w:pPr>
      <w:r w:rsidRPr="00356146">
        <w:rPr>
          <w:rFonts w:ascii="Times New Roman" w:hAnsi="Times New Roman" w:cs="Times New Roman"/>
          <w:b/>
          <w:bCs/>
          <w:sz w:val="24"/>
          <w:szCs w:val="24"/>
        </w:rPr>
        <w:t>Location</w:t>
      </w:r>
      <w:r w:rsidRPr="00356146">
        <w:rPr>
          <w:rFonts w:ascii="Times New Roman" w:hAnsi="Times New Roman" w:cs="Times New Roman"/>
          <w:sz w:val="24"/>
          <w:szCs w:val="24"/>
        </w:rPr>
        <w:t xml:space="preserve">: </w:t>
      </w:r>
      <w:r w:rsidR="00B13DCA">
        <w:rPr>
          <w:rFonts w:ascii="Times New Roman" w:hAnsi="Times New Roman" w:cs="Times New Roman"/>
          <w:sz w:val="24"/>
          <w:szCs w:val="24"/>
        </w:rPr>
        <w:tab/>
      </w:r>
      <w:r w:rsidR="003A3649" w:rsidRPr="00356146">
        <w:rPr>
          <w:rFonts w:ascii="Times New Roman" w:hAnsi="Times New Roman" w:cs="Times New Roman"/>
          <w:sz w:val="24"/>
          <w:szCs w:val="24"/>
        </w:rPr>
        <w:t>ATA Seminar Room</w:t>
      </w:r>
    </w:p>
    <w:p w14:paraId="4DBF0ADF" w14:textId="2C55998E" w:rsidR="003A3649" w:rsidRDefault="003A3649" w:rsidP="006A2184">
      <w:pPr>
        <w:pBdr>
          <w:bottom w:val="single" w:sz="6" w:space="1" w:color="auto"/>
        </w:pBdr>
        <w:spacing w:line="240" w:lineRule="auto"/>
        <w:jc w:val="both"/>
        <w:rPr>
          <w:rFonts w:ascii="Times New Roman" w:hAnsi="Times New Roman" w:cs="Times New Roman"/>
          <w:sz w:val="24"/>
          <w:szCs w:val="24"/>
        </w:rPr>
      </w:pPr>
      <w:r w:rsidRPr="00356146">
        <w:rPr>
          <w:rFonts w:ascii="Times New Roman" w:hAnsi="Times New Roman" w:cs="Times New Roman"/>
          <w:b/>
          <w:bCs/>
          <w:sz w:val="24"/>
          <w:szCs w:val="24"/>
        </w:rPr>
        <w:t>Email</w:t>
      </w:r>
      <w:r w:rsidRPr="00356146">
        <w:rPr>
          <w:rFonts w:ascii="Times New Roman" w:hAnsi="Times New Roman" w:cs="Times New Roman"/>
          <w:sz w:val="24"/>
          <w:szCs w:val="24"/>
        </w:rPr>
        <w:t xml:space="preserve">: </w:t>
      </w:r>
      <w:r w:rsidR="00B13DCA">
        <w:rPr>
          <w:rFonts w:ascii="Times New Roman" w:hAnsi="Times New Roman" w:cs="Times New Roman"/>
          <w:sz w:val="24"/>
          <w:szCs w:val="24"/>
        </w:rPr>
        <w:tab/>
      </w:r>
      <w:hyperlink r:id="rId8" w:history="1">
        <w:r w:rsidR="00B13DCA" w:rsidRPr="007B36C6">
          <w:rPr>
            <w:rStyle w:val="Hyperlink"/>
            <w:rFonts w:ascii="Times New Roman" w:hAnsi="Times New Roman" w:cs="Times New Roman"/>
            <w:sz w:val="24"/>
            <w:szCs w:val="24"/>
          </w:rPr>
          <w:t>onur.isci@bogazici.edu.tr</w:t>
        </w:r>
      </w:hyperlink>
    </w:p>
    <w:p w14:paraId="7384A2D8" w14:textId="77777777" w:rsidR="00B13DCA" w:rsidRDefault="00B13DCA" w:rsidP="006A2184">
      <w:pPr>
        <w:pBdr>
          <w:bottom w:val="single" w:sz="6" w:space="1" w:color="auto"/>
        </w:pBdr>
        <w:spacing w:line="240" w:lineRule="auto"/>
        <w:jc w:val="both"/>
        <w:rPr>
          <w:rFonts w:ascii="Times New Roman" w:hAnsi="Times New Roman" w:cs="Times New Roman"/>
          <w:sz w:val="24"/>
          <w:szCs w:val="24"/>
        </w:rPr>
      </w:pPr>
    </w:p>
    <w:p w14:paraId="5CD93600" w14:textId="61EB853A" w:rsidR="00F13993" w:rsidRPr="00B13DCA" w:rsidRDefault="00B13DCA" w:rsidP="00356146">
      <w:pPr>
        <w:pStyle w:val="Heading1"/>
        <w:spacing w:line="240" w:lineRule="auto"/>
        <w:jc w:val="center"/>
        <w:rPr>
          <w:rFonts w:ascii="Times New Roman" w:hAnsi="Times New Roman" w:cs="Times New Roman"/>
          <w:sz w:val="32"/>
          <w:szCs w:val="32"/>
        </w:rPr>
      </w:pPr>
      <w:r w:rsidRPr="00B13DCA">
        <w:rPr>
          <w:rFonts w:ascii="Times New Roman" w:hAnsi="Times New Roman" w:cs="Times New Roman"/>
          <w:sz w:val="32"/>
          <w:szCs w:val="32"/>
        </w:rPr>
        <w:t>COURSE DESCRIPTION</w:t>
      </w:r>
    </w:p>
    <w:p w14:paraId="608A52A5" w14:textId="77777777" w:rsidR="00356146" w:rsidRDefault="00356146" w:rsidP="006A2184">
      <w:pPr>
        <w:spacing w:line="240" w:lineRule="auto"/>
        <w:jc w:val="both"/>
        <w:rPr>
          <w:rFonts w:ascii="Times New Roman" w:hAnsi="Times New Roman" w:cs="Times New Roman"/>
          <w:sz w:val="24"/>
          <w:szCs w:val="24"/>
        </w:rPr>
      </w:pPr>
    </w:p>
    <w:p w14:paraId="11A2CD7A" w14:textId="77777777" w:rsidR="00B13DCA" w:rsidRDefault="00B13DCA" w:rsidP="00B13DCA">
      <w:pPr>
        <w:pStyle w:val="NormalWeb"/>
        <w:jc w:val="both"/>
        <w:rPr>
          <w:color w:val="000000"/>
        </w:rPr>
      </w:pPr>
      <w:r>
        <w:rPr>
          <w:color w:val="000000"/>
        </w:rPr>
        <w:t>This course offers a comprehensive history of the Soviet Union from the revolutionary collapse of the Russian Empire in 1917 to the dissolution of the USSR in 1991. Combining political, social, economic, and cultural perspectives, the course examines how a revolutionary project aimed at creating a radically new society evolved into one of the most influential—and controversial—states of the twentieth century. Particular attention is given to the interaction between ideology and power, state-building and coercion, economic planning and everyday life, as well as war, empire, and the management of diversity across the Soviet space.</w:t>
      </w:r>
    </w:p>
    <w:p w14:paraId="2DB17C37" w14:textId="77777777" w:rsidR="00B13DCA" w:rsidRDefault="00B13DCA" w:rsidP="00B13DCA">
      <w:pPr>
        <w:pStyle w:val="NormalWeb"/>
        <w:jc w:val="both"/>
        <w:rPr>
          <w:color w:val="000000"/>
        </w:rPr>
      </w:pPr>
      <w:r>
        <w:rPr>
          <w:color w:val="000000"/>
        </w:rPr>
        <w:t>In addition to historical scholarship, the course makes systematic use of</w:t>
      </w:r>
      <w:r>
        <w:rPr>
          <w:rStyle w:val="apple-converted-space"/>
          <w:color w:val="000000"/>
        </w:rPr>
        <w:t> </w:t>
      </w:r>
      <w:r w:rsidRPr="009323DE">
        <w:rPr>
          <w:rStyle w:val="Strong"/>
          <w:b w:val="0"/>
          <w:bCs w:val="0"/>
          <w:color w:val="000000"/>
        </w:rPr>
        <w:t>literary texts as historical sources</w:t>
      </w:r>
      <w:r w:rsidRPr="009323DE">
        <w:rPr>
          <w:b/>
          <w:bCs/>
          <w:color w:val="000000"/>
        </w:rPr>
        <w:t>.</w:t>
      </w:r>
      <w:r>
        <w:rPr>
          <w:color w:val="000000"/>
        </w:rPr>
        <w:t xml:space="preserve"> Works of fiction and poetry by Soviet and late-Soviet writers are read alongside secondary literature to illuminate how individuals experienced, interpreted, and contested revolutionary change, Stalinism, war, repression, and late socialism. These literary readings provide insight into the moral, emotional, and cultural dimensions of Soviet life that are often inaccessible through official documents alone.</w:t>
      </w:r>
    </w:p>
    <w:p w14:paraId="0CF71AFB" w14:textId="77777777" w:rsidR="00B13DCA" w:rsidRDefault="00B13DCA" w:rsidP="00B13DCA">
      <w:pPr>
        <w:pStyle w:val="NormalWeb"/>
        <w:jc w:val="both"/>
        <w:rPr>
          <w:color w:val="000000"/>
        </w:rPr>
      </w:pPr>
      <w:r>
        <w:rPr>
          <w:color w:val="000000"/>
        </w:rPr>
        <w:t>Rather than approaching Soviet history solely through high politics or Cold War paradigms, the course emphasizes lived experience, historical contingency, and competing narratives of the Soviet past. Major themes include revolution and civil war, Stalinism and mass violence, World War II, postwar reconstruction, de-Stalinization, late socialism, and the cultural and moral crises of the final Soviet decades.</w:t>
      </w:r>
    </w:p>
    <w:p w14:paraId="7ED2D038" w14:textId="77777777" w:rsidR="00B13DCA" w:rsidRDefault="00B13DCA" w:rsidP="00B13DCA">
      <w:pPr>
        <w:pStyle w:val="NormalWeb"/>
        <w:jc w:val="both"/>
        <w:rPr>
          <w:color w:val="000000"/>
        </w:rPr>
      </w:pPr>
      <w:r>
        <w:rPr>
          <w:color w:val="000000"/>
        </w:rPr>
        <w:t xml:space="preserve">By situating the Soviet experience within broader global processes—industrialization, imperial decline, ideological conflict, and modernization—the course encourages students to assess the USSR not as an historical aberration, but as a central actor in </w:t>
      </w:r>
      <w:r>
        <w:rPr>
          <w:color w:val="000000"/>
        </w:rPr>
        <w:lastRenderedPageBreak/>
        <w:t>modern world history. Students will develop the analytical tools needed to engage critically with both historical and literary sources and to evaluate competing interpretations of Soviet history.</w:t>
      </w:r>
    </w:p>
    <w:p w14:paraId="2CC428FB" w14:textId="2162A31E" w:rsidR="00356146" w:rsidRPr="00B13DCA" w:rsidRDefault="00B13DCA" w:rsidP="00B13DCA">
      <w:pPr>
        <w:pStyle w:val="Heading1"/>
        <w:spacing w:line="240" w:lineRule="auto"/>
        <w:jc w:val="center"/>
        <w:rPr>
          <w:rFonts w:ascii="Times New Roman" w:hAnsi="Times New Roman" w:cs="Times New Roman"/>
          <w:sz w:val="32"/>
          <w:szCs w:val="32"/>
        </w:rPr>
      </w:pPr>
      <w:r>
        <w:rPr>
          <w:rFonts w:ascii="Times New Roman" w:hAnsi="Times New Roman" w:cs="Times New Roman"/>
          <w:sz w:val="32"/>
          <w:szCs w:val="32"/>
        </w:rPr>
        <w:t>READINGS</w:t>
      </w:r>
      <w:r>
        <w:rPr>
          <w:rStyle w:val="FootnoteReference"/>
          <w:rFonts w:ascii="Times New Roman" w:hAnsi="Times New Roman" w:cs="Times New Roman"/>
          <w:sz w:val="32"/>
          <w:szCs w:val="32"/>
        </w:rPr>
        <w:footnoteReference w:id="1"/>
      </w:r>
    </w:p>
    <w:p w14:paraId="3BF7665A" w14:textId="1DEF0112" w:rsidR="00B13DCA" w:rsidRPr="009323DE" w:rsidRDefault="00B13DCA" w:rsidP="007907E5">
      <w:pPr>
        <w:pStyle w:val="Heading1"/>
        <w:spacing w:line="240" w:lineRule="auto"/>
        <w:rPr>
          <w:rFonts w:ascii="Times New Roman" w:hAnsi="Times New Roman" w:cs="Times New Roman"/>
          <w:sz w:val="24"/>
          <w:szCs w:val="24"/>
          <w:u w:val="single"/>
        </w:rPr>
      </w:pPr>
      <w:r w:rsidRPr="009323DE">
        <w:rPr>
          <w:rFonts w:ascii="Times New Roman" w:hAnsi="Times New Roman" w:cs="Times New Roman"/>
          <w:sz w:val="24"/>
          <w:szCs w:val="24"/>
          <w:u w:val="single"/>
        </w:rPr>
        <w:t>CORE READINGS:</w:t>
      </w:r>
    </w:p>
    <w:p w14:paraId="7069F15E" w14:textId="77777777" w:rsidR="007907E5" w:rsidRDefault="007907E5" w:rsidP="006A2184">
      <w:pPr>
        <w:spacing w:line="240" w:lineRule="auto"/>
        <w:jc w:val="both"/>
        <w:rPr>
          <w:rFonts w:ascii="Times New Roman" w:hAnsi="Times New Roman" w:cs="Times New Roman"/>
          <w:sz w:val="24"/>
          <w:szCs w:val="24"/>
        </w:rPr>
      </w:pPr>
    </w:p>
    <w:p w14:paraId="55DC8E83" w14:textId="7508DF43" w:rsidR="006A2184" w:rsidRPr="00356146" w:rsidRDefault="006A2184" w:rsidP="006A2184">
      <w:pPr>
        <w:spacing w:line="240" w:lineRule="auto"/>
        <w:jc w:val="both"/>
        <w:rPr>
          <w:rFonts w:ascii="Times New Roman" w:hAnsi="Times New Roman" w:cs="Times New Roman"/>
          <w:sz w:val="24"/>
          <w:szCs w:val="24"/>
        </w:rPr>
      </w:pPr>
      <w:r w:rsidRPr="00356146">
        <w:rPr>
          <w:rFonts w:ascii="Times New Roman" w:hAnsi="Times New Roman" w:cs="Times New Roman"/>
          <w:sz w:val="24"/>
          <w:szCs w:val="24"/>
        </w:rPr>
        <w:t xml:space="preserve">Onur İşçi and Samuel J. Hirst, </w:t>
      </w:r>
      <w:r w:rsidRPr="007907E5">
        <w:rPr>
          <w:rFonts w:ascii="Times New Roman" w:hAnsi="Times New Roman" w:cs="Times New Roman"/>
          <w:b/>
          <w:bCs/>
          <w:i/>
          <w:iCs/>
          <w:sz w:val="24"/>
          <w:szCs w:val="24"/>
        </w:rPr>
        <w:t>Kızıl Yıldız: Sovyetler Birliği Tarihi</w:t>
      </w:r>
      <w:r w:rsidRPr="007907E5">
        <w:rPr>
          <w:rFonts w:ascii="Times New Roman" w:hAnsi="Times New Roman" w:cs="Times New Roman"/>
          <w:b/>
          <w:bCs/>
          <w:sz w:val="24"/>
          <w:szCs w:val="24"/>
        </w:rPr>
        <w:t xml:space="preserve"> </w:t>
      </w:r>
      <w:r w:rsidRPr="00356146">
        <w:rPr>
          <w:rFonts w:ascii="Times New Roman" w:hAnsi="Times New Roman" w:cs="Times New Roman"/>
          <w:sz w:val="24"/>
          <w:szCs w:val="24"/>
        </w:rPr>
        <w:t>(İstanbul: Kronik Kitap, 2025).</w:t>
      </w:r>
    </w:p>
    <w:p w14:paraId="7139EF31" w14:textId="1949C731" w:rsidR="006A2184" w:rsidRPr="00356146" w:rsidRDefault="006A2184" w:rsidP="006A2184">
      <w:pPr>
        <w:spacing w:line="240" w:lineRule="auto"/>
        <w:jc w:val="both"/>
        <w:rPr>
          <w:rFonts w:ascii="Times New Roman" w:hAnsi="Times New Roman" w:cs="Times New Roman"/>
          <w:sz w:val="24"/>
          <w:szCs w:val="24"/>
        </w:rPr>
      </w:pPr>
      <w:r w:rsidRPr="00356146">
        <w:rPr>
          <w:rFonts w:ascii="Times New Roman" w:hAnsi="Times New Roman" w:cs="Times New Roman"/>
          <w:sz w:val="24"/>
          <w:szCs w:val="24"/>
        </w:rPr>
        <w:t xml:space="preserve">Peter Kenez, </w:t>
      </w:r>
      <w:r w:rsidRPr="007907E5">
        <w:rPr>
          <w:rFonts w:ascii="Times New Roman" w:hAnsi="Times New Roman" w:cs="Times New Roman"/>
          <w:b/>
          <w:bCs/>
          <w:i/>
          <w:iCs/>
          <w:sz w:val="24"/>
          <w:szCs w:val="24"/>
        </w:rPr>
        <w:t>A History of the Soviet Union from Beginning to its Legacy</w:t>
      </w:r>
      <w:r w:rsidRPr="00356146">
        <w:rPr>
          <w:rFonts w:ascii="Times New Roman" w:hAnsi="Times New Roman" w:cs="Times New Roman"/>
          <w:i/>
          <w:iCs/>
          <w:sz w:val="24"/>
          <w:szCs w:val="24"/>
        </w:rPr>
        <w:t xml:space="preserve"> </w:t>
      </w:r>
      <w:r w:rsidRPr="00356146">
        <w:rPr>
          <w:rFonts w:ascii="Times New Roman" w:hAnsi="Times New Roman" w:cs="Times New Roman"/>
          <w:sz w:val="24"/>
          <w:szCs w:val="24"/>
        </w:rPr>
        <w:t>(Cambridge: Cambridge University Press, 2016).</w:t>
      </w:r>
    </w:p>
    <w:p w14:paraId="170E6EC2" w14:textId="62D3335F" w:rsidR="00356146" w:rsidRPr="009323DE" w:rsidRDefault="00B13DCA" w:rsidP="00B13DCA">
      <w:pPr>
        <w:pStyle w:val="Heading1"/>
        <w:spacing w:line="240" w:lineRule="auto"/>
        <w:rPr>
          <w:rFonts w:ascii="Times New Roman" w:hAnsi="Times New Roman" w:cs="Times New Roman"/>
          <w:sz w:val="24"/>
          <w:szCs w:val="24"/>
          <w:u w:val="single"/>
        </w:rPr>
      </w:pPr>
      <w:r w:rsidRPr="009323DE">
        <w:rPr>
          <w:rFonts w:ascii="Times New Roman" w:hAnsi="Times New Roman" w:cs="Times New Roman"/>
          <w:sz w:val="24"/>
          <w:szCs w:val="24"/>
          <w:u w:val="single"/>
        </w:rPr>
        <w:t>LITERARY TEXTS:</w:t>
      </w:r>
    </w:p>
    <w:p w14:paraId="4136613C" w14:textId="77777777" w:rsidR="009323DE" w:rsidRDefault="009323DE" w:rsidP="009323DE">
      <w:pPr>
        <w:pStyle w:val="NormalWeb"/>
      </w:pPr>
      <w:r>
        <w:rPr>
          <w:rFonts w:hAnsi="Symbol"/>
        </w:rPr>
        <w:t></w:t>
      </w:r>
      <w:r>
        <w:t xml:space="preserve">  </w:t>
      </w:r>
      <w:r>
        <w:rPr>
          <w:rStyle w:val="whitespace-normal"/>
          <w:b/>
          <w:bCs/>
        </w:rPr>
        <w:t>And Quiet Flows the Don</w:t>
      </w:r>
      <w:r>
        <w:rPr>
          <w:rStyle w:val="apple-converted-space"/>
          <w:rFonts w:eastAsiaTheme="majorEastAsia"/>
        </w:rPr>
        <w:t> </w:t>
      </w:r>
      <w:r>
        <w:t>—</w:t>
      </w:r>
      <w:r>
        <w:rPr>
          <w:rStyle w:val="apple-converted-space"/>
          <w:rFonts w:eastAsiaTheme="majorEastAsia"/>
        </w:rPr>
        <w:t> </w:t>
      </w:r>
      <w:r>
        <w:rPr>
          <w:rStyle w:val="whitespace-normal"/>
          <w:i/>
          <w:iCs/>
        </w:rPr>
        <w:t>Mikhail Sholokhov</w:t>
      </w:r>
      <w:r>
        <w:br/>
      </w:r>
      <w:r>
        <w:rPr>
          <w:rStyle w:val="Emphasis"/>
          <w:rFonts w:eastAsiaTheme="majorEastAsia"/>
        </w:rPr>
        <w:t>Civil War, collectivization, and Cossack society.</w:t>
      </w:r>
    </w:p>
    <w:p w14:paraId="4AC59AFE" w14:textId="38A0BAB3" w:rsidR="00B13DCA" w:rsidRDefault="00B13DCA" w:rsidP="00B13DCA">
      <w:pPr>
        <w:pStyle w:val="NormalWeb"/>
        <w:rPr>
          <w:rStyle w:val="Emphasis"/>
          <w:rFonts w:eastAsiaTheme="majorEastAsia"/>
        </w:rPr>
      </w:pPr>
      <w:r>
        <w:rPr>
          <w:rFonts w:hAnsi="Symbol"/>
        </w:rPr>
        <w:t></w:t>
      </w:r>
      <w:r>
        <w:t xml:space="preserve">  </w:t>
      </w:r>
      <w:r>
        <w:rPr>
          <w:rStyle w:val="whitespace-normal"/>
          <w:b/>
          <w:bCs/>
        </w:rPr>
        <w:t>Red Cavalry</w:t>
      </w:r>
      <w:r>
        <w:rPr>
          <w:rStyle w:val="apple-converted-space"/>
          <w:rFonts w:eastAsiaTheme="majorEastAsia"/>
        </w:rPr>
        <w:t> </w:t>
      </w:r>
      <w:r>
        <w:t>—</w:t>
      </w:r>
      <w:r>
        <w:rPr>
          <w:rStyle w:val="apple-converted-space"/>
          <w:rFonts w:eastAsiaTheme="majorEastAsia"/>
        </w:rPr>
        <w:t> </w:t>
      </w:r>
      <w:r>
        <w:rPr>
          <w:rStyle w:val="whitespace-normal"/>
          <w:i/>
          <w:iCs/>
        </w:rPr>
        <w:t>Isaac Babel</w:t>
      </w:r>
      <w:r>
        <w:br/>
      </w:r>
      <w:r>
        <w:rPr>
          <w:rStyle w:val="Emphasis"/>
          <w:rFonts w:eastAsiaTheme="majorEastAsia"/>
        </w:rPr>
        <w:t>Civil War violence, revolution, and moral ambiguity.</w:t>
      </w:r>
    </w:p>
    <w:p w14:paraId="19D7EAE0" w14:textId="77777777" w:rsidR="00B13DCA" w:rsidRDefault="00B13DCA" w:rsidP="00B13DCA">
      <w:pPr>
        <w:pStyle w:val="NormalWeb"/>
      </w:pPr>
      <w:r>
        <w:rPr>
          <w:rFonts w:hAnsi="Symbol"/>
        </w:rPr>
        <w:t></w:t>
      </w:r>
      <w:r>
        <w:t xml:space="preserve">  </w:t>
      </w:r>
      <w:r>
        <w:rPr>
          <w:rStyle w:val="whitespace-normal"/>
          <w:b/>
          <w:bCs/>
        </w:rPr>
        <w:t>Selected Poems</w:t>
      </w:r>
      <w:r>
        <w:rPr>
          <w:rStyle w:val="apple-converted-space"/>
          <w:rFonts w:eastAsiaTheme="majorEastAsia"/>
        </w:rPr>
        <w:t> </w:t>
      </w:r>
      <w:r>
        <w:t>—</w:t>
      </w:r>
      <w:r>
        <w:rPr>
          <w:rStyle w:val="apple-converted-space"/>
          <w:rFonts w:eastAsiaTheme="majorEastAsia"/>
        </w:rPr>
        <w:t> </w:t>
      </w:r>
      <w:r>
        <w:rPr>
          <w:rStyle w:val="whitespace-normal"/>
          <w:i/>
          <w:iCs/>
        </w:rPr>
        <w:t>Vladimir Mayakovsky</w:t>
      </w:r>
      <w:r>
        <w:br/>
      </w:r>
      <w:r>
        <w:rPr>
          <w:rStyle w:val="Emphasis"/>
          <w:rFonts w:eastAsiaTheme="majorEastAsia"/>
        </w:rPr>
        <w:t>Revolutionary futurism, Soviet modernity, and ideological fervor.</w:t>
      </w:r>
    </w:p>
    <w:p w14:paraId="0B5A5CBC" w14:textId="77777777" w:rsidR="00B13DCA" w:rsidRDefault="00B13DCA" w:rsidP="00B13DCA">
      <w:pPr>
        <w:pStyle w:val="NormalWeb"/>
      </w:pPr>
      <w:r>
        <w:rPr>
          <w:rFonts w:hAnsi="Symbol"/>
        </w:rPr>
        <w:t></w:t>
      </w:r>
      <w:r>
        <w:t xml:space="preserve">  </w:t>
      </w:r>
      <w:r>
        <w:rPr>
          <w:rStyle w:val="whitespace-normal"/>
          <w:b/>
          <w:bCs/>
        </w:rPr>
        <w:t>The Master and Margarita</w:t>
      </w:r>
      <w:r>
        <w:rPr>
          <w:rStyle w:val="apple-converted-space"/>
          <w:rFonts w:eastAsiaTheme="majorEastAsia"/>
        </w:rPr>
        <w:t> </w:t>
      </w:r>
      <w:r>
        <w:t>—</w:t>
      </w:r>
      <w:r>
        <w:rPr>
          <w:rStyle w:val="apple-converted-space"/>
          <w:rFonts w:eastAsiaTheme="majorEastAsia"/>
        </w:rPr>
        <w:t> </w:t>
      </w:r>
      <w:r>
        <w:rPr>
          <w:rStyle w:val="whitespace-normal"/>
          <w:i/>
          <w:iCs/>
        </w:rPr>
        <w:t>Mikhail Bulgakov</w:t>
      </w:r>
      <w:r>
        <w:br/>
      </w:r>
      <w:r>
        <w:rPr>
          <w:rStyle w:val="Emphasis"/>
          <w:rFonts w:eastAsiaTheme="majorEastAsia"/>
        </w:rPr>
        <w:t>Satire, censorship, and life under Stalinism.</w:t>
      </w:r>
    </w:p>
    <w:p w14:paraId="24A4451B" w14:textId="52E21120" w:rsidR="00B13DCA" w:rsidRDefault="00B13DCA" w:rsidP="00B13DCA">
      <w:pPr>
        <w:pStyle w:val="NormalWeb"/>
      </w:pPr>
      <w:r>
        <w:rPr>
          <w:rFonts w:hAnsi="Symbol"/>
        </w:rPr>
        <w:t></w:t>
      </w:r>
      <w:r>
        <w:t xml:space="preserve">  </w:t>
      </w:r>
      <w:r>
        <w:rPr>
          <w:rStyle w:val="whitespace-normal"/>
          <w:b/>
          <w:bCs/>
        </w:rPr>
        <w:t>Life and Fate</w:t>
      </w:r>
      <w:r>
        <w:rPr>
          <w:rStyle w:val="apple-converted-space"/>
          <w:rFonts w:eastAsiaTheme="majorEastAsia"/>
        </w:rPr>
        <w:t> </w:t>
      </w:r>
      <w:r>
        <w:t>—</w:t>
      </w:r>
      <w:r>
        <w:rPr>
          <w:rStyle w:val="apple-converted-space"/>
          <w:rFonts w:eastAsiaTheme="majorEastAsia"/>
        </w:rPr>
        <w:t> </w:t>
      </w:r>
      <w:r>
        <w:rPr>
          <w:rStyle w:val="whitespace-normal"/>
          <w:i/>
          <w:iCs/>
        </w:rPr>
        <w:t>Vasily Grossman</w:t>
      </w:r>
      <w:r>
        <w:br/>
      </w:r>
      <w:r>
        <w:rPr>
          <w:rStyle w:val="Emphasis"/>
          <w:rFonts w:eastAsiaTheme="majorEastAsia"/>
        </w:rPr>
        <w:t>Totalitarianism, WWII, and moral choice.</w:t>
      </w:r>
    </w:p>
    <w:p w14:paraId="4CFBE81C" w14:textId="77777777" w:rsidR="00B13DCA" w:rsidRDefault="00B13DCA" w:rsidP="00B13DCA">
      <w:pPr>
        <w:pStyle w:val="NormalWeb"/>
      </w:pPr>
      <w:r>
        <w:rPr>
          <w:rFonts w:hAnsi="Symbol"/>
        </w:rPr>
        <w:t></w:t>
      </w:r>
      <w:r>
        <w:t xml:space="preserve">  </w:t>
      </w:r>
      <w:r>
        <w:rPr>
          <w:rStyle w:val="whitespace-normal"/>
          <w:b/>
          <w:bCs/>
        </w:rPr>
        <w:t>Requiem</w:t>
      </w:r>
      <w:r>
        <w:rPr>
          <w:rStyle w:val="apple-converted-space"/>
          <w:rFonts w:eastAsiaTheme="majorEastAsia"/>
        </w:rPr>
        <w:t> </w:t>
      </w:r>
      <w:r>
        <w:t>—</w:t>
      </w:r>
      <w:r>
        <w:rPr>
          <w:rStyle w:val="apple-converted-space"/>
          <w:rFonts w:eastAsiaTheme="majorEastAsia"/>
        </w:rPr>
        <w:t> </w:t>
      </w:r>
      <w:r>
        <w:rPr>
          <w:rStyle w:val="whitespace-normal"/>
          <w:i/>
          <w:iCs/>
        </w:rPr>
        <w:t>Anna Akhmatova</w:t>
      </w:r>
      <w:r>
        <w:br/>
      </w:r>
      <w:r>
        <w:rPr>
          <w:rStyle w:val="Emphasis"/>
          <w:rFonts w:eastAsiaTheme="majorEastAsia"/>
        </w:rPr>
        <w:t>The Terror, mourning, and memory.</w:t>
      </w:r>
    </w:p>
    <w:p w14:paraId="77046910" w14:textId="77777777" w:rsidR="00B13DCA" w:rsidRDefault="00B13DCA" w:rsidP="00B13DCA">
      <w:pPr>
        <w:pStyle w:val="NormalWeb"/>
      </w:pPr>
      <w:r>
        <w:rPr>
          <w:rFonts w:hAnsi="Symbol"/>
        </w:rPr>
        <w:t></w:t>
      </w:r>
      <w:r>
        <w:t xml:space="preserve">  </w:t>
      </w:r>
      <w:r>
        <w:rPr>
          <w:rStyle w:val="whitespace-normal"/>
          <w:b/>
          <w:bCs/>
        </w:rPr>
        <w:t>One Day in the Life of Ivan Denisovich</w:t>
      </w:r>
      <w:r>
        <w:rPr>
          <w:rStyle w:val="apple-converted-space"/>
          <w:rFonts w:eastAsiaTheme="majorEastAsia"/>
        </w:rPr>
        <w:t> </w:t>
      </w:r>
      <w:r>
        <w:t>—</w:t>
      </w:r>
      <w:r>
        <w:rPr>
          <w:rStyle w:val="apple-converted-space"/>
          <w:rFonts w:eastAsiaTheme="majorEastAsia"/>
        </w:rPr>
        <w:t> </w:t>
      </w:r>
      <w:r>
        <w:rPr>
          <w:rStyle w:val="whitespace-normal"/>
          <w:i/>
          <w:iCs/>
        </w:rPr>
        <w:t>Alexander Solzhenitsyn</w:t>
      </w:r>
      <w:r>
        <w:br/>
      </w:r>
      <w:r>
        <w:rPr>
          <w:rStyle w:val="Emphasis"/>
          <w:rFonts w:eastAsiaTheme="majorEastAsia"/>
        </w:rPr>
        <w:t>The Gulag rendered in everyday realism.</w:t>
      </w:r>
    </w:p>
    <w:p w14:paraId="7F3F846B" w14:textId="77777777" w:rsidR="00B13DCA" w:rsidRDefault="00B13DCA" w:rsidP="00B13DCA">
      <w:pPr>
        <w:pStyle w:val="NormalWeb"/>
      </w:pPr>
      <w:r>
        <w:rPr>
          <w:rFonts w:hAnsi="Symbol"/>
        </w:rPr>
        <w:lastRenderedPageBreak/>
        <w:t></w:t>
      </w:r>
      <w:r>
        <w:t xml:space="preserve">  </w:t>
      </w:r>
      <w:r>
        <w:rPr>
          <w:rStyle w:val="whitespace-normal"/>
          <w:b/>
          <w:bCs/>
        </w:rPr>
        <w:t>Doctor Zhivago</w:t>
      </w:r>
      <w:r>
        <w:rPr>
          <w:rStyle w:val="apple-converted-space"/>
          <w:rFonts w:eastAsiaTheme="majorEastAsia"/>
        </w:rPr>
        <w:t> </w:t>
      </w:r>
      <w:r>
        <w:t>—</w:t>
      </w:r>
      <w:r>
        <w:rPr>
          <w:rStyle w:val="apple-converted-space"/>
          <w:rFonts w:eastAsiaTheme="majorEastAsia"/>
        </w:rPr>
        <w:t> </w:t>
      </w:r>
      <w:r>
        <w:rPr>
          <w:rStyle w:val="whitespace-normal"/>
          <w:i/>
          <w:iCs/>
        </w:rPr>
        <w:t>Boris Pasternak</w:t>
      </w:r>
      <w:r>
        <w:br/>
      </w:r>
      <w:r>
        <w:rPr>
          <w:rStyle w:val="Emphasis"/>
          <w:rFonts w:eastAsiaTheme="majorEastAsia"/>
        </w:rPr>
        <w:t>Revolution, private life, and moral autonomy.</w:t>
      </w:r>
    </w:p>
    <w:p w14:paraId="42C7F595" w14:textId="77777777" w:rsidR="00B13DCA" w:rsidRDefault="00B13DCA" w:rsidP="00B13DCA">
      <w:pPr>
        <w:pStyle w:val="NormalWeb"/>
      </w:pPr>
      <w:r>
        <w:rPr>
          <w:rFonts w:hAnsi="Symbol"/>
        </w:rPr>
        <w:t></w:t>
      </w:r>
      <w:r>
        <w:t xml:space="preserve">  </w:t>
      </w:r>
      <w:r>
        <w:rPr>
          <w:rStyle w:val="whitespace-normal"/>
          <w:b/>
          <w:bCs/>
        </w:rPr>
        <w:t>The Day Lasts More Than a Hundred Years</w:t>
      </w:r>
      <w:r>
        <w:rPr>
          <w:rStyle w:val="apple-converted-space"/>
          <w:rFonts w:eastAsiaTheme="majorEastAsia"/>
        </w:rPr>
        <w:t> </w:t>
      </w:r>
      <w:r>
        <w:t>—</w:t>
      </w:r>
      <w:r>
        <w:rPr>
          <w:rStyle w:val="apple-converted-space"/>
          <w:rFonts w:eastAsiaTheme="majorEastAsia"/>
        </w:rPr>
        <w:t> </w:t>
      </w:r>
      <w:r>
        <w:rPr>
          <w:rStyle w:val="whitespace-normal"/>
          <w:i/>
          <w:iCs/>
        </w:rPr>
        <w:t>Chingiz Aitmatov</w:t>
      </w:r>
      <w:r>
        <w:br/>
      </w:r>
      <w:r>
        <w:rPr>
          <w:rStyle w:val="Emphasis"/>
          <w:rFonts w:eastAsiaTheme="majorEastAsia"/>
        </w:rPr>
        <w:t>Late Soviet existentialism, empire, and memory beyond Russia.</w:t>
      </w:r>
    </w:p>
    <w:p w14:paraId="11307F12" w14:textId="548F9768" w:rsidR="00B24CCB" w:rsidRPr="00B24CCB" w:rsidRDefault="00B24CCB" w:rsidP="00B24CCB">
      <w:pPr>
        <w:pStyle w:val="NoSpacing"/>
        <w:rPr>
          <w:rFonts w:ascii="Times New Roman" w:hAnsi="Times New Roman" w:cs="Times New Roman"/>
          <w:i/>
          <w:iCs/>
          <w:sz w:val="24"/>
          <w:szCs w:val="24"/>
        </w:rPr>
      </w:pPr>
      <w:r>
        <w:rPr>
          <w:rFonts w:hAnsi="Symbol"/>
        </w:rPr>
        <w:t></w:t>
      </w:r>
      <w:r w:rsidRPr="00B24C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24CCB">
        <w:rPr>
          <w:rFonts w:ascii="Times New Roman" w:hAnsi="Times New Roman" w:cs="Times New Roman"/>
          <w:b/>
          <w:bCs/>
          <w:sz w:val="24"/>
          <w:szCs w:val="24"/>
        </w:rPr>
        <w:t>Invitation to a Beheading</w:t>
      </w:r>
      <w:r w:rsidRPr="00B24CCB">
        <w:rPr>
          <w:rFonts w:ascii="Times New Roman" w:hAnsi="Times New Roman" w:cs="Times New Roman"/>
          <w:sz w:val="24"/>
          <w:szCs w:val="24"/>
        </w:rPr>
        <w:t xml:space="preserve"> </w:t>
      </w:r>
      <w:r>
        <w:rPr>
          <w:rFonts w:ascii="Times New Roman" w:hAnsi="Times New Roman" w:cs="Times New Roman"/>
          <w:sz w:val="24"/>
          <w:szCs w:val="24"/>
        </w:rPr>
        <w:t>–</w:t>
      </w:r>
      <w:r w:rsidRPr="00B24CCB">
        <w:rPr>
          <w:rFonts w:ascii="Times New Roman" w:hAnsi="Times New Roman" w:cs="Times New Roman"/>
          <w:sz w:val="24"/>
          <w:szCs w:val="24"/>
        </w:rPr>
        <w:t xml:space="preserve"> </w:t>
      </w:r>
      <w:r w:rsidRPr="00B24CCB">
        <w:rPr>
          <w:rFonts w:ascii="Times New Roman" w:hAnsi="Times New Roman" w:cs="Times New Roman"/>
          <w:i/>
          <w:iCs/>
          <w:sz w:val="24"/>
          <w:szCs w:val="24"/>
        </w:rPr>
        <w:t>Vladimir Nabokov</w:t>
      </w:r>
    </w:p>
    <w:p w14:paraId="00C988BA" w14:textId="731EE6B9" w:rsidR="00B24CCB" w:rsidRDefault="00B24CCB" w:rsidP="00B24CCB">
      <w:pPr>
        <w:pStyle w:val="NoSpacing"/>
        <w:rPr>
          <w:rFonts w:ascii="Times New Roman" w:hAnsi="Times New Roman" w:cs="Times New Roman"/>
          <w:sz w:val="24"/>
          <w:szCs w:val="24"/>
        </w:rPr>
      </w:pPr>
      <w:r>
        <w:rPr>
          <w:rFonts w:ascii="Times New Roman" w:hAnsi="Times New Roman" w:cs="Times New Roman"/>
          <w:sz w:val="24"/>
          <w:szCs w:val="24"/>
        </w:rPr>
        <w:t>E</w:t>
      </w:r>
      <w:r w:rsidRPr="00B24CCB">
        <w:rPr>
          <w:rFonts w:ascii="Times New Roman" w:hAnsi="Times New Roman" w:cs="Times New Roman"/>
          <w:sz w:val="24"/>
          <w:szCs w:val="24"/>
        </w:rPr>
        <w:t>xistential absurdism</w:t>
      </w:r>
      <w:r>
        <w:rPr>
          <w:rFonts w:ascii="Times New Roman" w:hAnsi="Times New Roman" w:cs="Times New Roman"/>
          <w:sz w:val="24"/>
          <w:szCs w:val="24"/>
        </w:rPr>
        <w:t>; C</w:t>
      </w:r>
      <w:r w:rsidRPr="00B24CCB">
        <w:rPr>
          <w:rFonts w:ascii="Times New Roman" w:hAnsi="Times New Roman" w:cs="Times New Roman"/>
          <w:sz w:val="24"/>
          <w:szCs w:val="24"/>
        </w:rPr>
        <w:t xml:space="preserve">ritique </w:t>
      </w:r>
      <w:r>
        <w:rPr>
          <w:rFonts w:ascii="Times New Roman" w:hAnsi="Times New Roman" w:cs="Times New Roman"/>
          <w:sz w:val="24"/>
          <w:szCs w:val="24"/>
        </w:rPr>
        <w:t xml:space="preserve">of </w:t>
      </w:r>
      <w:r w:rsidRPr="00B24CCB">
        <w:rPr>
          <w:rFonts w:ascii="Times New Roman" w:hAnsi="Times New Roman" w:cs="Times New Roman"/>
          <w:sz w:val="24"/>
          <w:szCs w:val="24"/>
        </w:rPr>
        <w:t>conformity</w:t>
      </w:r>
      <w:r>
        <w:rPr>
          <w:rFonts w:ascii="Times New Roman" w:hAnsi="Times New Roman" w:cs="Times New Roman"/>
          <w:sz w:val="24"/>
          <w:szCs w:val="24"/>
        </w:rPr>
        <w:t>; S</w:t>
      </w:r>
      <w:r w:rsidRPr="00B24CCB">
        <w:rPr>
          <w:rFonts w:ascii="Times New Roman" w:hAnsi="Times New Roman" w:cs="Times New Roman"/>
          <w:sz w:val="24"/>
          <w:szCs w:val="24"/>
        </w:rPr>
        <w:t>uppression of individuality</w:t>
      </w:r>
      <w:r>
        <w:rPr>
          <w:rFonts w:ascii="Times New Roman" w:hAnsi="Times New Roman" w:cs="Times New Roman"/>
          <w:sz w:val="24"/>
          <w:szCs w:val="24"/>
        </w:rPr>
        <w:t>.</w:t>
      </w:r>
    </w:p>
    <w:p w14:paraId="6B41433C" w14:textId="77777777" w:rsidR="009F6FAF" w:rsidRPr="00B24CCB" w:rsidRDefault="009F6FAF" w:rsidP="00B24CCB">
      <w:pPr>
        <w:pStyle w:val="NoSpacing"/>
        <w:rPr>
          <w:rFonts w:ascii="Times New Roman" w:hAnsi="Times New Roman" w:cs="Times New Roman"/>
          <w:i/>
          <w:iCs/>
          <w:sz w:val="24"/>
          <w:szCs w:val="24"/>
        </w:rPr>
      </w:pPr>
    </w:p>
    <w:p w14:paraId="6138CACA" w14:textId="61EB9639" w:rsidR="00F13993" w:rsidRPr="00B13DCA" w:rsidRDefault="00B13DCA" w:rsidP="00356146">
      <w:pPr>
        <w:pStyle w:val="Heading1"/>
        <w:spacing w:line="240" w:lineRule="auto"/>
        <w:jc w:val="center"/>
        <w:rPr>
          <w:rFonts w:ascii="Times New Roman" w:hAnsi="Times New Roman" w:cs="Times New Roman"/>
          <w:sz w:val="32"/>
          <w:szCs w:val="32"/>
        </w:rPr>
      </w:pPr>
      <w:r w:rsidRPr="00B13DCA">
        <w:rPr>
          <w:rFonts w:ascii="Times New Roman" w:hAnsi="Times New Roman" w:cs="Times New Roman"/>
          <w:sz w:val="32"/>
          <w:szCs w:val="32"/>
        </w:rPr>
        <w:t>ASSIGNMENTS &amp; ASSESSMENT</w:t>
      </w:r>
    </w:p>
    <w:p w14:paraId="4A360B0E" w14:textId="77777777" w:rsidR="00356146" w:rsidRDefault="00356146" w:rsidP="006A2184">
      <w:pPr>
        <w:spacing w:line="240" w:lineRule="auto"/>
        <w:jc w:val="both"/>
        <w:rPr>
          <w:rFonts w:ascii="Times New Roman" w:hAnsi="Times New Roman" w:cs="Times New Roman"/>
          <w:sz w:val="24"/>
          <w:szCs w:val="24"/>
        </w:rPr>
      </w:pPr>
    </w:p>
    <w:p w14:paraId="526AC566" w14:textId="77777777" w:rsidR="00B13DCA" w:rsidRDefault="00B13DCA" w:rsidP="009323DE">
      <w:pPr>
        <w:pStyle w:val="ListParagraph"/>
        <w:numPr>
          <w:ilvl w:val="0"/>
          <w:numId w:val="12"/>
        </w:numPr>
        <w:spacing w:line="240" w:lineRule="auto"/>
        <w:ind w:left="0"/>
        <w:jc w:val="both"/>
        <w:rPr>
          <w:rFonts w:ascii="Times New Roman" w:hAnsi="Times New Roman" w:cs="Times New Roman"/>
          <w:sz w:val="24"/>
          <w:szCs w:val="24"/>
        </w:rPr>
      </w:pPr>
      <w:r w:rsidRPr="00B13DCA">
        <w:rPr>
          <w:rFonts w:ascii="Times New Roman" w:hAnsi="Times New Roman" w:cs="Times New Roman"/>
          <w:sz w:val="24"/>
          <w:szCs w:val="24"/>
        </w:rPr>
        <w:t>WEEKLY RESPONSE PAPERS (1–2 pgs, due before each class)</w:t>
      </w:r>
      <w:r w:rsidR="00356146" w:rsidRPr="00B13DCA">
        <w:rPr>
          <w:rFonts w:ascii="Times New Roman" w:hAnsi="Times New Roman" w:cs="Times New Roman"/>
          <w:sz w:val="24"/>
          <w:szCs w:val="24"/>
        </w:rPr>
        <w:t xml:space="preserve"> </w:t>
      </w:r>
    </w:p>
    <w:p w14:paraId="5AC881E5" w14:textId="15A768C3" w:rsidR="00F13993" w:rsidRDefault="00356146" w:rsidP="009323DE">
      <w:pPr>
        <w:pStyle w:val="ListParagraph"/>
        <w:spacing w:line="240" w:lineRule="auto"/>
        <w:ind w:left="0"/>
        <w:jc w:val="both"/>
        <w:rPr>
          <w:rFonts w:ascii="Times New Roman" w:hAnsi="Times New Roman" w:cs="Times New Roman"/>
          <w:b/>
          <w:bCs/>
          <w:sz w:val="24"/>
          <w:szCs w:val="24"/>
          <w:u w:val="single"/>
        </w:rPr>
      </w:pPr>
      <w:r w:rsidRPr="00B13DCA">
        <w:rPr>
          <w:rFonts w:ascii="Times New Roman" w:hAnsi="Times New Roman" w:cs="Times New Roman"/>
          <w:b/>
          <w:bCs/>
          <w:sz w:val="24"/>
          <w:szCs w:val="24"/>
          <w:u w:val="single"/>
        </w:rPr>
        <w:t>30% of semester grade</w:t>
      </w:r>
    </w:p>
    <w:p w14:paraId="26E13C8B" w14:textId="77777777" w:rsidR="00B13DCA" w:rsidRPr="00B13DCA" w:rsidRDefault="00B13DCA" w:rsidP="009323DE">
      <w:pPr>
        <w:pStyle w:val="ListParagraph"/>
        <w:spacing w:line="240" w:lineRule="auto"/>
        <w:ind w:left="0"/>
        <w:jc w:val="both"/>
        <w:rPr>
          <w:rFonts w:ascii="Times New Roman" w:hAnsi="Times New Roman" w:cs="Times New Roman"/>
          <w:sz w:val="24"/>
          <w:szCs w:val="24"/>
        </w:rPr>
      </w:pPr>
    </w:p>
    <w:p w14:paraId="5A006513" w14:textId="77777777" w:rsidR="00B13DCA" w:rsidRDefault="00B13DCA" w:rsidP="009323DE">
      <w:pPr>
        <w:pStyle w:val="ListParagraph"/>
        <w:numPr>
          <w:ilvl w:val="0"/>
          <w:numId w:val="12"/>
        </w:numPr>
        <w:spacing w:line="240" w:lineRule="auto"/>
        <w:ind w:left="0"/>
        <w:jc w:val="both"/>
        <w:rPr>
          <w:rFonts w:ascii="Times New Roman" w:hAnsi="Times New Roman" w:cs="Times New Roman"/>
          <w:sz w:val="24"/>
          <w:szCs w:val="24"/>
        </w:rPr>
      </w:pPr>
      <w:r w:rsidRPr="00B13DCA">
        <w:rPr>
          <w:rFonts w:ascii="Times New Roman" w:hAnsi="Times New Roman" w:cs="Times New Roman"/>
          <w:sz w:val="24"/>
          <w:szCs w:val="24"/>
        </w:rPr>
        <w:t xml:space="preserve">ACTIVE PARTICIPATION IN SEMINAR DISCUSSIONS </w:t>
      </w:r>
    </w:p>
    <w:p w14:paraId="592C1837" w14:textId="53009FD4" w:rsidR="00F13993" w:rsidRPr="00B13DCA" w:rsidRDefault="00356146" w:rsidP="009323DE">
      <w:pPr>
        <w:pStyle w:val="ListParagraph"/>
        <w:spacing w:line="240" w:lineRule="auto"/>
        <w:ind w:left="0"/>
        <w:jc w:val="both"/>
        <w:rPr>
          <w:rFonts w:ascii="Times New Roman" w:hAnsi="Times New Roman" w:cs="Times New Roman"/>
          <w:sz w:val="24"/>
          <w:szCs w:val="24"/>
        </w:rPr>
      </w:pPr>
      <w:r w:rsidRPr="00B13DCA">
        <w:rPr>
          <w:rFonts w:ascii="Times New Roman" w:hAnsi="Times New Roman" w:cs="Times New Roman"/>
          <w:b/>
          <w:bCs/>
          <w:sz w:val="24"/>
          <w:szCs w:val="24"/>
          <w:u w:val="single"/>
        </w:rPr>
        <w:t>20% of semester grade</w:t>
      </w:r>
    </w:p>
    <w:p w14:paraId="279B9430" w14:textId="77777777" w:rsidR="00B13DCA" w:rsidRDefault="00B13DCA" w:rsidP="009323DE">
      <w:pPr>
        <w:pStyle w:val="ListParagraph"/>
        <w:spacing w:line="240" w:lineRule="auto"/>
        <w:ind w:left="0"/>
        <w:jc w:val="both"/>
        <w:rPr>
          <w:rFonts w:ascii="Times New Roman" w:hAnsi="Times New Roman" w:cs="Times New Roman"/>
          <w:sz w:val="24"/>
          <w:szCs w:val="24"/>
        </w:rPr>
      </w:pPr>
    </w:p>
    <w:p w14:paraId="02E5FDBD" w14:textId="4C43F62E" w:rsidR="00B13DCA" w:rsidRDefault="00B13DCA" w:rsidP="009323DE">
      <w:pPr>
        <w:pStyle w:val="ListParagraph"/>
        <w:numPr>
          <w:ilvl w:val="0"/>
          <w:numId w:val="12"/>
        </w:numPr>
        <w:spacing w:line="240" w:lineRule="auto"/>
        <w:ind w:left="0"/>
        <w:jc w:val="both"/>
        <w:rPr>
          <w:rFonts w:ascii="Times New Roman" w:hAnsi="Times New Roman" w:cs="Times New Roman"/>
          <w:sz w:val="24"/>
          <w:szCs w:val="24"/>
        </w:rPr>
      </w:pPr>
      <w:r w:rsidRPr="00B13DCA">
        <w:rPr>
          <w:rFonts w:ascii="Times New Roman" w:hAnsi="Times New Roman" w:cs="Times New Roman"/>
          <w:sz w:val="24"/>
          <w:szCs w:val="24"/>
        </w:rPr>
        <w:t>FINAL PAPER (approx. 15–20 pages</w:t>
      </w:r>
      <w:r>
        <w:rPr>
          <w:rFonts w:ascii="Times New Roman" w:hAnsi="Times New Roman" w:cs="Times New Roman"/>
          <w:sz w:val="24"/>
          <w:szCs w:val="24"/>
        </w:rPr>
        <w:t>)</w:t>
      </w:r>
    </w:p>
    <w:p w14:paraId="4D3F0153" w14:textId="6648173B" w:rsidR="003A3649" w:rsidRPr="00B13DCA" w:rsidRDefault="003A3649" w:rsidP="009323DE">
      <w:pPr>
        <w:pStyle w:val="ListParagraph"/>
        <w:spacing w:line="240" w:lineRule="auto"/>
        <w:ind w:left="0"/>
        <w:jc w:val="both"/>
        <w:rPr>
          <w:rFonts w:ascii="Times New Roman" w:hAnsi="Times New Roman" w:cs="Times New Roman"/>
          <w:sz w:val="24"/>
          <w:szCs w:val="24"/>
        </w:rPr>
      </w:pPr>
      <w:r w:rsidRPr="00B13DCA">
        <w:rPr>
          <w:rFonts w:ascii="Times New Roman" w:hAnsi="Times New Roman" w:cs="Times New Roman"/>
          <w:b/>
          <w:bCs/>
          <w:sz w:val="24"/>
          <w:szCs w:val="24"/>
          <w:u w:val="single"/>
        </w:rPr>
        <w:t>50%</w:t>
      </w:r>
      <w:r w:rsidR="00356146" w:rsidRPr="00B13DCA">
        <w:rPr>
          <w:rFonts w:ascii="Times New Roman" w:hAnsi="Times New Roman" w:cs="Times New Roman"/>
          <w:b/>
          <w:bCs/>
          <w:sz w:val="24"/>
          <w:szCs w:val="24"/>
          <w:u w:val="single"/>
        </w:rPr>
        <w:t xml:space="preserve"> of semester grade</w:t>
      </w:r>
    </w:p>
    <w:p w14:paraId="0D70062F" w14:textId="23B05B7B" w:rsidR="00356146" w:rsidRPr="00B24CCB" w:rsidRDefault="00B13DCA" w:rsidP="00B24CCB">
      <w:pPr>
        <w:pStyle w:val="Heading1"/>
        <w:spacing w:line="240" w:lineRule="auto"/>
        <w:jc w:val="center"/>
        <w:rPr>
          <w:rFonts w:ascii="Times New Roman" w:hAnsi="Times New Roman" w:cs="Times New Roman"/>
          <w:sz w:val="32"/>
          <w:szCs w:val="32"/>
        </w:rPr>
      </w:pPr>
      <w:r>
        <w:rPr>
          <w:rFonts w:ascii="Times New Roman" w:hAnsi="Times New Roman" w:cs="Times New Roman"/>
          <w:sz w:val="32"/>
          <w:szCs w:val="32"/>
        </w:rPr>
        <w:t>WEEKLY SCHEDULE</w:t>
      </w:r>
    </w:p>
    <w:p w14:paraId="40AF5527" w14:textId="77777777" w:rsidR="00B13DCA" w:rsidRDefault="00B13DCA" w:rsidP="00356146">
      <w:pPr>
        <w:pStyle w:val="NoSpacing"/>
        <w:rPr>
          <w:rFonts w:ascii="Times New Roman" w:hAnsi="Times New Roman" w:cs="Times New Roman"/>
          <w:b/>
          <w:bCs/>
          <w:sz w:val="24"/>
          <w:szCs w:val="24"/>
        </w:rPr>
      </w:pPr>
    </w:p>
    <w:p w14:paraId="5FB78F06" w14:textId="1B590206" w:rsidR="003A3649" w:rsidRPr="00356146" w:rsidRDefault="00000000" w:rsidP="00356146">
      <w:pPr>
        <w:pStyle w:val="NoSpacing"/>
        <w:rPr>
          <w:rFonts w:ascii="Times New Roman" w:hAnsi="Times New Roman" w:cs="Times New Roman"/>
          <w:b/>
          <w:bCs/>
          <w:sz w:val="24"/>
          <w:szCs w:val="24"/>
        </w:rPr>
      </w:pPr>
      <w:r w:rsidRPr="00356146">
        <w:rPr>
          <w:rFonts w:ascii="Times New Roman" w:hAnsi="Times New Roman" w:cs="Times New Roman"/>
          <w:b/>
          <w:bCs/>
          <w:sz w:val="24"/>
          <w:szCs w:val="24"/>
        </w:rPr>
        <w:t xml:space="preserve">Week 1 – </w:t>
      </w:r>
      <w:r w:rsidR="003C67FB" w:rsidRPr="00356146">
        <w:rPr>
          <w:rFonts w:ascii="Times New Roman" w:hAnsi="Times New Roman" w:cs="Times New Roman"/>
          <w:b/>
          <w:bCs/>
          <w:sz w:val="24"/>
          <w:szCs w:val="24"/>
        </w:rPr>
        <w:t>Introduction (</w:t>
      </w:r>
      <w:r w:rsidR="00D434A1" w:rsidRPr="00356146">
        <w:rPr>
          <w:rFonts w:ascii="Times New Roman" w:hAnsi="Times New Roman" w:cs="Times New Roman"/>
          <w:b/>
          <w:bCs/>
          <w:sz w:val="24"/>
          <w:szCs w:val="24"/>
        </w:rPr>
        <w:t>February 10</w:t>
      </w:r>
      <w:r w:rsidR="003C67FB" w:rsidRPr="00356146">
        <w:rPr>
          <w:rFonts w:ascii="Times New Roman" w:hAnsi="Times New Roman" w:cs="Times New Roman"/>
          <w:b/>
          <w:bCs/>
          <w:sz w:val="24"/>
          <w:szCs w:val="24"/>
        </w:rPr>
        <w:t>)</w:t>
      </w:r>
      <w:r w:rsidR="004E0D94" w:rsidRPr="00356146">
        <w:rPr>
          <w:rFonts w:ascii="Times New Roman" w:hAnsi="Times New Roman" w:cs="Times New Roman"/>
          <w:b/>
          <w:bCs/>
          <w:sz w:val="24"/>
          <w:szCs w:val="24"/>
        </w:rPr>
        <w:tab/>
      </w:r>
    </w:p>
    <w:p w14:paraId="4BB71CFA" w14:textId="77777777" w:rsidR="00D434A1" w:rsidRPr="00356146" w:rsidRDefault="00D434A1" w:rsidP="00356146">
      <w:pPr>
        <w:pStyle w:val="NoSpacing"/>
        <w:rPr>
          <w:rFonts w:ascii="Times New Roman" w:hAnsi="Times New Roman" w:cs="Times New Roman"/>
          <w:b/>
          <w:bCs/>
          <w:sz w:val="24"/>
          <w:szCs w:val="24"/>
        </w:rPr>
      </w:pPr>
    </w:p>
    <w:p w14:paraId="0E28FB92" w14:textId="7C3E27F5" w:rsidR="00356146" w:rsidRPr="00356146" w:rsidRDefault="00D434A1" w:rsidP="00356146">
      <w:pPr>
        <w:pStyle w:val="NoSpacing"/>
        <w:rPr>
          <w:rFonts w:ascii="Times New Roman" w:hAnsi="Times New Roman" w:cs="Times New Roman"/>
          <w:b/>
          <w:bCs/>
          <w:sz w:val="24"/>
          <w:szCs w:val="24"/>
        </w:rPr>
      </w:pPr>
      <w:r w:rsidRPr="00356146">
        <w:rPr>
          <w:rFonts w:ascii="Times New Roman" w:hAnsi="Times New Roman" w:cs="Times New Roman"/>
          <w:b/>
          <w:bCs/>
          <w:sz w:val="24"/>
          <w:szCs w:val="24"/>
        </w:rPr>
        <w:t xml:space="preserve">Week 2 – </w:t>
      </w:r>
      <w:r w:rsidR="007907E5">
        <w:rPr>
          <w:rFonts w:ascii="Times New Roman" w:hAnsi="Times New Roman" w:cs="Times New Roman"/>
          <w:b/>
          <w:bCs/>
          <w:sz w:val="24"/>
          <w:szCs w:val="24"/>
        </w:rPr>
        <w:t>Revolution and Civil War</w:t>
      </w:r>
      <w:r w:rsidR="008431B7">
        <w:rPr>
          <w:rFonts w:ascii="Times New Roman" w:hAnsi="Times New Roman" w:cs="Times New Roman"/>
          <w:b/>
          <w:bCs/>
          <w:sz w:val="24"/>
          <w:szCs w:val="24"/>
        </w:rPr>
        <w:t xml:space="preserve">-I </w:t>
      </w:r>
      <w:r w:rsidRPr="00356146">
        <w:rPr>
          <w:rFonts w:ascii="Times New Roman" w:hAnsi="Times New Roman" w:cs="Times New Roman"/>
          <w:b/>
          <w:bCs/>
          <w:sz w:val="24"/>
          <w:szCs w:val="24"/>
        </w:rPr>
        <w:t xml:space="preserve"> (</w:t>
      </w:r>
      <w:r w:rsidR="00356146" w:rsidRPr="00356146">
        <w:rPr>
          <w:rFonts w:ascii="Times New Roman" w:hAnsi="Times New Roman" w:cs="Times New Roman"/>
          <w:b/>
          <w:bCs/>
          <w:sz w:val="24"/>
          <w:szCs w:val="24"/>
        </w:rPr>
        <w:t>February</w:t>
      </w:r>
      <w:r w:rsidRPr="00356146">
        <w:rPr>
          <w:rFonts w:ascii="Times New Roman" w:hAnsi="Times New Roman" w:cs="Times New Roman"/>
          <w:b/>
          <w:bCs/>
          <w:sz w:val="24"/>
          <w:szCs w:val="24"/>
        </w:rPr>
        <w:t xml:space="preserve"> </w:t>
      </w:r>
      <w:r w:rsidR="00356146" w:rsidRPr="00356146">
        <w:rPr>
          <w:rFonts w:ascii="Times New Roman" w:hAnsi="Times New Roman" w:cs="Times New Roman"/>
          <w:b/>
          <w:bCs/>
          <w:sz w:val="24"/>
          <w:szCs w:val="24"/>
        </w:rPr>
        <w:t>17</w:t>
      </w:r>
      <w:r w:rsidRPr="00356146">
        <w:rPr>
          <w:rFonts w:ascii="Times New Roman" w:hAnsi="Times New Roman" w:cs="Times New Roman"/>
          <w:b/>
          <w:bCs/>
          <w:sz w:val="24"/>
          <w:szCs w:val="24"/>
        </w:rPr>
        <w:t>)</w:t>
      </w:r>
    </w:p>
    <w:p w14:paraId="4AC9CE9D" w14:textId="1103C2A4" w:rsidR="00356146" w:rsidRDefault="00356146" w:rsidP="00356146">
      <w:pPr>
        <w:pStyle w:val="NoSpacing"/>
        <w:rPr>
          <w:rFonts w:ascii="Times New Roman" w:hAnsi="Times New Roman" w:cs="Times New Roman"/>
          <w:sz w:val="24"/>
          <w:szCs w:val="24"/>
        </w:rPr>
      </w:pPr>
    </w:p>
    <w:p w14:paraId="4AEA1A7F" w14:textId="57172267" w:rsidR="009323DE" w:rsidRDefault="009323DE" w:rsidP="009323D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Introduction from </w:t>
      </w:r>
      <w:r w:rsidRPr="00356146">
        <w:rPr>
          <w:rFonts w:ascii="Times New Roman" w:hAnsi="Times New Roman" w:cs="Times New Roman"/>
          <w:sz w:val="24"/>
          <w:szCs w:val="24"/>
        </w:rPr>
        <w:t>Isci &amp; Hirst</w:t>
      </w:r>
      <w:r>
        <w:rPr>
          <w:rFonts w:ascii="Times New Roman" w:hAnsi="Times New Roman" w:cs="Times New Roman"/>
          <w:sz w:val="24"/>
          <w:szCs w:val="24"/>
        </w:rPr>
        <w:t xml:space="preserve"> </w:t>
      </w:r>
      <w:r w:rsidRPr="009323DE">
        <w:rPr>
          <w:rFonts w:ascii="Times New Roman" w:hAnsi="Times New Roman" w:cs="Times New Roman"/>
          <w:b/>
          <w:bCs/>
          <w:sz w:val="24"/>
          <w:szCs w:val="24"/>
          <w:u w:val="single"/>
        </w:rPr>
        <w:t>or</w:t>
      </w:r>
      <w:r>
        <w:rPr>
          <w:rFonts w:ascii="Times New Roman" w:hAnsi="Times New Roman" w:cs="Times New Roman"/>
          <w:sz w:val="24"/>
          <w:szCs w:val="24"/>
        </w:rPr>
        <w:t xml:space="preserve"> Introduction from </w:t>
      </w:r>
      <w:r w:rsidRPr="00356146">
        <w:rPr>
          <w:rFonts w:ascii="Times New Roman" w:hAnsi="Times New Roman" w:cs="Times New Roman"/>
          <w:sz w:val="24"/>
          <w:szCs w:val="24"/>
        </w:rPr>
        <w:t>Kenez</w:t>
      </w:r>
    </w:p>
    <w:p w14:paraId="013517D2" w14:textId="69B95052" w:rsidR="008431B7" w:rsidRPr="008431B7" w:rsidRDefault="009323DE" w:rsidP="008431B7">
      <w:pPr>
        <w:pStyle w:val="NormalWeb"/>
        <w:numPr>
          <w:ilvl w:val="0"/>
          <w:numId w:val="13"/>
        </w:numPr>
      </w:pPr>
      <w:r>
        <w:rPr>
          <w:rStyle w:val="whitespace-normal"/>
          <w:i/>
          <w:iCs/>
        </w:rPr>
        <w:t>M</w:t>
      </w:r>
      <w:r w:rsidRPr="009323DE">
        <w:rPr>
          <w:rStyle w:val="whitespace-normal"/>
          <w:i/>
          <w:iCs/>
        </w:rPr>
        <w:t>ikhail Sholokhov, And Quiet Flows the Don</w:t>
      </w:r>
      <w:r>
        <w:t xml:space="preserve"> (excerpts)</w:t>
      </w:r>
    </w:p>
    <w:p w14:paraId="6F9ACC03" w14:textId="4587E87D" w:rsidR="009323DE" w:rsidRDefault="008431B7" w:rsidP="008431B7">
      <w:pPr>
        <w:pStyle w:val="NormalWeb"/>
      </w:pPr>
      <w:r w:rsidRPr="008431B7">
        <w:rPr>
          <w:b/>
          <w:bCs/>
        </w:rPr>
        <w:t xml:space="preserve">Week </w:t>
      </w:r>
      <w:r>
        <w:rPr>
          <w:b/>
          <w:bCs/>
        </w:rPr>
        <w:t>3</w:t>
      </w:r>
      <w:r w:rsidRPr="008431B7">
        <w:rPr>
          <w:b/>
          <w:bCs/>
        </w:rPr>
        <w:t xml:space="preserve"> – Revolution and Civil War-</w:t>
      </w:r>
      <w:r>
        <w:rPr>
          <w:b/>
          <w:bCs/>
        </w:rPr>
        <w:t>I</w:t>
      </w:r>
      <w:r w:rsidRPr="008431B7">
        <w:rPr>
          <w:b/>
          <w:bCs/>
        </w:rPr>
        <w:t xml:space="preserve">I  (February </w:t>
      </w:r>
      <w:r>
        <w:rPr>
          <w:b/>
          <w:bCs/>
        </w:rPr>
        <w:t>24</w:t>
      </w:r>
      <w:r w:rsidRPr="008431B7">
        <w:rPr>
          <w:b/>
          <w:bCs/>
        </w:rPr>
        <w:t>)</w:t>
      </w:r>
    </w:p>
    <w:p w14:paraId="350D2092" w14:textId="02947AE1" w:rsidR="007907E5" w:rsidRDefault="009323DE" w:rsidP="0035614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Chapter 1 from </w:t>
      </w:r>
      <w:r w:rsidR="00D434A1" w:rsidRPr="00356146">
        <w:rPr>
          <w:rFonts w:ascii="Times New Roman" w:hAnsi="Times New Roman" w:cs="Times New Roman"/>
          <w:sz w:val="24"/>
          <w:szCs w:val="24"/>
        </w:rPr>
        <w:t xml:space="preserve">Isci &amp; Hirst </w:t>
      </w:r>
      <w:r w:rsidRPr="009323DE">
        <w:rPr>
          <w:rFonts w:ascii="Times New Roman" w:hAnsi="Times New Roman" w:cs="Times New Roman"/>
          <w:b/>
          <w:bCs/>
          <w:sz w:val="24"/>
          <w:szCs w:val="24"/>
          <w:u w:val="single"/>
        </w:rPr>
        <w:t>or</w:t>
      </w:r>
      <w:r>
        <w:rPr>
          <w:rFonts w:ascii="Times New Roman" w:hAnsi="Times New Roman" w:cs="Times New Roman"/>
          <w:sz w:val="24"/>
          <w:szCs w:val="24"/>
        </w:rPr>
        <w:t xml:space="preserve"> Chapter 1 from </w:t>
      </w:r>
      <w:r w:rsidRPr="00356146">
        <w:rPr>
          <w:rFonts w:ascii="Times New Roman" w:hAnsi="Times New Roman" w:cs="Times New Roman"/>
          <w:sz w:val="24"/>
          <w:szCs w:val="24"/>
        </w:rPr>
        <w:t>Kenez</w:t>
      </w:r>
    </w:p>
    <w:p w14:paraId="1A1B6B28" w14:textId="49ED772C" w:rsidR="00D434A1" w:rsidRPr="007907E5" w:rsidRDefault="00356146" w:rsidP="00356146">
      <w:pPr>
        <w:pStyle w:val="NoSpacing"/>
        <w:numPr>
          <w:ilvl w:val="0"/>
          <w:numId w:val="11"/>
        </w:numPr>
        <w:rPr>
          <w:rFonts w:ascii="Times New Roman" w:hAnsi="Times New Roman" w:cs="Times New Roman"/>
          <w:sz w:val="24"/>
          <w:szCs w:val="24"/>
        </w:rPr>
      </w:pPr>
      <w:r w:rsidRPr="007907E5">
        <w:rPr>
          <w:rFonts w:ascii="Times New Roman" w:hAnsi="Times New Roman" w:cs="Times New Roman"/>
          <w:sz w:val="24"/>
          <w:szCs w:val="24"/>
        </w:rPr>
        <w:t>Isaac Babel</w:t>
      </w:r>
      <w:r w:rsidR="00D434A1" w:rsidRPr="007907E5">
        <w:rPr>
          <w:rFonts w:ascii="Times New Roman" w:hAnsi="Times New Roman" w:cs="Times New Roman"/>
          <w:sz w:val="24"/>
          <w:szCs w:val="24"/>
        </w:rPr>
        <w:t xml:space="preserve">, </w:t>
      </w:r>
      <w:r w:rsidRPr="007907E5">
        <w:rPr>
          <w:rFonts w:ascii="Times New Roman" w:hAnsi="Times New Roman" w:cs="Times New Roman"/>
          <w:i/>
          <w:iCs/>
          <w:sz w:val="24"/>
          <w:szCs w:val="24"/>
        </w:rPr>
        <w:t>The Red Cavalry</w:t>
      </w:r>
      <w:r w:rsidR="008431B7">
        <w:rPr>
          <w:rFonts w:ascii="Times New Roman" w:hAnsi="Times New Roman" w:cs="Times New Roman"/>
          <w:sz w:val="24"/>
          <w:szCs w:val="24"/>
        </w:rPr>
        <w:t xml:space="preserve"> (excerpts)</w:t>
      </w:r>
    </w:p>
    <w:p w14:paraId="15BD672C" w14:textId="367A17C4" w:rsidR="00D434A1" w:rsidRPr="00356146" w:rsidRDefault="007907E5" w:rsidP="007907E5">
      <w:pPr>
        <w:pStyle w:val="NoSpacing"/>
        <w:tabs>
          <w:tab w:val="left" w:pos="1358"/>
        </w:tabs>
        <w:rPr>
          <w:rFonts w:ascii="Times New Roman" w:hAnsi="Times New Roman" w:cs="Times New Roman"/>
          <w:sz w:val="24"/>
          <w:szCs w:val="24"/>
        </w:rPr>
      </w:pPr>
      <w:r>
        <w:rPr>
          <w:rFonts w:ascii="Times New Roman" w:hAnsi="Times New Roman" w:cs="Times New Roman"/>
          <w:sz w:val="24"/>
          <w:szCs w:val="24"/>
        </w:rPr>
        <w:tab/>
      </w:r>
    </w:p>
    <w:p w14:paraId="06352B22" w14:textId="077E2E81" w:rsidR="003C67FB" w:rsidRPr="007907E5" w:rsidRDefault="00000000" w:rsidP="00356146">
      <w:pPr>
        <w:pStyle w:val="NoSpacing"/>
        <w:rPr>
          <w:rFonts w:ascii="Times New Roman" w:hAnsi="Times New Roman" w:cs="Times New Roman"/>
          <w:b/>
          <w:bCs/>
          <w:sz w:val="24"/>
          <w:szCs w:val="24"/>
        </w:rPr>
      </w:pPr>
      <w:r w:rsidRPr="007907E5">
        <w:rPr>
          <w:rFonts w:ascii="Times New Roman" w:hAnsi="Times New Roman" w:cs="Times New Roman"/>
          <w:b/>
          <w:bCs/>
          <w:sz w:val="24"/>
          <w:szCs w:val="24"/>
        </w:rPr>
        <w:t xml:space="preserve">Week </w:t>
      </w:r>
      <w:r w:rsidR="004333DD">
        <w:rPr>
          <w:rFonts w:ascii="Times New Roman" w:hAnsi="Times New Roman" w:cs="Times New Roman"/>
          <w:b/>
          <w:bCs/>
          <w:sz w:val="24"/>
          <w:szCs w:val="24"/>
        </w:rPr>
        <w:t>4</w:t>
      </w:r>
      <w:r w:rsidRPr="007907E5">
        <w:rPr>
          <w:rFonts w:ascii="Times New Roman" w:hAnsi="Times New Roman" w:cs="Times New Roman"/>
          <w:b/>
          <w:bCs/>
          <w:sz w:val="24"/>
          <w:szCs w:val="24"/>
        </w:rPr>
        <w:t xml:space="preserve"> – The 1920s: Cultural Experimentation</w:t>
      </w:r>
      <w:r w:rsidR="003C67FB" w:rsidRPr="007907E5">
        <w:rPr>
          <w:rFonts w:ascii="Times New Roman" w:hAnsi="Times New Roman" w:cs="Times New Roman"/>
          <w:b/>
          <w:bCs/>
          <w:sz w:val="24"/>
          <w:szCs w:val="24"/>
        </w:rPr>
        <w:t xml:space="preserve"> (</w:t>
      </w:r>
      <w:r w:rsidR="008431B7">
        <w:rPr>
          <w:rFonts w:ascii="Times New Roman" w:hAnsi="Times New Roman" w:cs="Times New Roman"/>
          <w:b/>
          <w:bCs/>
          <w:sz w:val="24"/>
          <w:szCs w:val="24"/>
        </w:rPr>
        <w:t>March</w:t>
      </w:r>
      <w:r w:rsidR="003C67FB" w:rsidRPr="007907E5">
        <w:rPr>
          <w:rFonts w:ascii="Times New Roman" w:hAnsi="Times New Roman" w:cs="Times New Roman"/>
          <w:b/>
          <w:bCs/>
          <w:sz w:val="24"/>
          <w:szCs w:val="24"/>
        </w:rPr>
        <w:t xml:space="preserve"> </w:t>
      </w:r>
      <w:r w:rsidR="008431B7">
        <w:rPr>
          <w:rFonts w:ascii="Times New Roman" w:hAnsi="Times New Roman" w:cs="Times New Roman"/>
          <w:b/>
          <w:bCs/>
          <w:sz w:val="24"/>
          <w:szCs w:val="24"/>
        </w:rPr>
        <w:t>3</w:t>
      </w:r>
      <w:r w:rsidR="003C67FB" w:rsidRPr="007907E5">
        <w:rPr>
          <w:rFonts w:ascii="Times New Roman" w:hAnsi="Times New Roman" w:cs="Times New Roman"/>
          <w:b/>
          <w:bCs/>
          <w:sz w:val="24"/>
          <w:szCs w:val="24"/>
        </w:rPr>
        <w:t>)</w:t>
      </w:r>
    </w:p>
    <w:p w14:paraId="20405266" w14:textId="77777777" w:rsidR="00356146" w:rsidRPr="00356146" w:rsidRDefault="00356146" w:rsidP="00356146">
      <w:pPr>
        <w:pStyle w:val="NoSpacing"/>
        <w:rPr>
          <w:rFonts w:ascii="Times New Roman" w:hAnsi="Times New Roman" w:cs="Times New Roman"/>
          <w:sz w:val="24"/>
          <w:szCs w:val="24"/>
        </w:rPr>
      </w:pPr>
    </w:p>
    <w:p w14:paraId="3793719D" w14:textId="4EF57E2C" w:rsidR="008431B7" w:rsidRDefault="008431B7" w:rsidP="008431B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Chapter 2 from </w:t>
      </w:r>
      <w:r w:rsidRPr="00356146">
        <w:rPr>
          <w:rFonts w:ascii="Times New Roman" w:hAnsi="Times New Roman" w:cs="Times New Roman"/>
          <w:sz w:val="24"/>
          <w:szCs w:val="24"/>
        </w:rPr>
        <w:t xml:space="preserve">Isci &amp; Hirst </w:t>
      </w:r>
      <w:r w:rsidRPr="009323DE">
        <w:rPr>
          <w:rFonts w:ascii="Times New Roman" w:hAnsi="Times New Roman" w:cs="Times New Roman"/>
          <w:b/>
          <w:bCs/>
          <w:sz w:val="24"/>
          <w:szCs w:val="24"/>
          <w:u w:val="single"/>
        </w:rPr>
        <w:t>or</w:t>
      </w:r>
      <w:r>
        <w:rPr>
          <w:rFonts w:ascii="Times New Roman" w:hAnsi="Times New Roman" w:cs="Times New Roman"/>
          <w:sz w:val="24"/>
          <w:szCs w:val="24"/>
        </w:rPr>
        <w:t xml:space="preserve"> Chapter 2 from </w:t>
      </w:r>
      <w:r w:rsidRPr="00356146">
        <w:rPr>
          <w:rFonts w:ascii="Times New Roman" w:hAnsi="Times New Roman" w:cs="Times New Roman"/>
          <w:sz w:val="24"/>
          <w:szCs w:val="24"/>
        </w:rPr>
        <w:t>Kenez</w:t>
      </w:r>
    </w:p>
    <w:p w14:paraId="21F37F67" w14:textId="7260CE59" w:rsidR="009323DE" w:rsidRPr="009323DE" w:rsidRDefault="009323DE" w:rsidP="00356146">
      <w:pPr>
        <w:pStyle w:val="NoSpacing"/>
        <w:numPr>
          <w:ilvl w:val="0"/>
          <w:numId w:val="11"/>
        </w:numPr>
        <w:rPr>
          <w:rFonts w:ascii="Times New Roman" w:hAnsi="Times New Roman" w:cs="Times New Roman"/>
          <w:sz w:val="24"/>
          <w:szCs w:val="24"/>
        </w:rPr>
      </w:pPr>
      <w:r w:rsidRPr="009323DE">
        <w:rPr>
          <w:rFonts w:ascii="Times New Roman" w:hAnsi="Times New Roman" w:cs="Times New Roman"/>
          <w:sz w:val="24"/>
          <w:szCs w:val="24"/>
        </w:rPr>
        <w:t>Vladimir Mayakovsky, The Bedbug</w:t>
      </w:r>
      <w:r>
        <w:rPr>
          <w:rFonts w:ascii="Times New Roman" w:hAnsi="Times New Roman" w:cs="Times New Roman"/>
          <w:sz w:val="24"/>
          <w:szCs w:val="24"/>
        </w:rPr>
        <w:t xml:space="preserve"> (excerpts)</w:t>
      </w:r>
      <w:r w:rsidRPr="009323DE">
        <w:rPr>
          <w:rFonts w:ascii="Times New Roman" w:hAnsi="Times New Roman" w:cs="Times New Roman"/>
          <w:sz w:val="24"/>
          <w:szCs w:val="24"/>
        </w:rPr>
        <w:t xml:space="preserve"> </w:t>
      </w:r>
    </w:p>
    <w:p w14:paraId="47DEF831" w14:textId="77777777" w:rsidR="009323DE" w:rsidRDefault="009323DE" w:rsidP="00356146">
      <w:pPr>
        <w:pStyle w:val="NoSpacing"/>
        <w:rPr>
          <w:rFonts w:ascii="Times New Roman" w:hAnsi="Times New Roman" w:cs="Times New Roman"/>
          <w:sz w:val="24"/>
          <w:szCs w:val="24"/>
        </w:rPr>
      </w:pPr>
    </w:p>
    <w:p w14:paraId="00753084" w14:textId="15D1E04D" w:rsidR="003C67FB" w:rsidRDefault="00000000" w:rsidP="00356146">
      <w:pPr>
        <w:pStyle w:val="NoSpacing"/>
        <w:rPr>
          <w:rFonts w:ascii="Times New Roman" w:hAnsi="Times New Roman" w:cs="Times New Roman"/>
          <w:b/>
          <w:bCs/>
          <w:sz w:val="24"/>
          <w:szCs w:val="24"/>
        </w:rPr>
      </w:pPr>
      <w:r w:rsidRPr="009323DE">
        <w:rPr>
          <w:rFonts w:ascii="Times New Roman" w:hAnsi="Times New Roman" w:cs="Times New Roman"/>
          <w:b/>
          <w:bCs/>
          <w:sz w:val="24"/>
          <w:szCs w:val="24"/>
        </w:rPr>
        <w:t xml:space="preserve">Week </w:t>
      </w:r>
      <w:r w:rsidR="004333DD">
        <w:rPr>
          <w:rFonts w:ascii="Times New Roman" w:hAnsi="Times New Roman" w:cs="Times New Roman"/>
          <w:b/>
          <w:bCs/>
          <w:sz w:val="24"/>
          <w:szCs w:val="24"/>
        </w:rPr>
        <w:t>5</w:t>
      </w:r>
      <w:r w:rsidRPr="009323DE">
        <w:rPr>
          <w:rFonts w:ascii="Times New Roman" w:hAnsi="Times New Roman" w:cs="Times New Roman"/>
          <w:b/>
          <w:bCs/>
          <w:sz w:val="24"/>
          <w:szCs w:val="24"/>
        </w:rPr>
        <w:t xml:space="preserve"> – </w:t>
      </w:r>
      <w:r w:rsidR="008431B7">
        <w:rPr>
          <w:rFonts w:ascii="Times New Roman" w:hAnsi="Times New Roman" w:cs="Times New Roman"/>
          <w:b/>
          <w:bCs/>
          <w:sz w:val="24"/>
          <w:szCs w:val="24"/>
        </w:rPr>
        <w:t>The 1930s</w:t>
      </w:r>
      <w:r w:rsidRPr="009323DE">
        <w:rPr>
          <w:rFonts w:ascii="Times New Roman" w:hAnsi="Times New Roman" w:cs="Times New Roman"/>
          <w:b/>
          <w:bCs/>
          <w:sz w:val="24"/>
          <w:szCs w:val="24"/>
        </w:rPr>
        <w:t xml:space="preserve">: </w:t>
      </w:r>
      <w:r w:rsidR="008431B7">
        <w:rPr>
          <w:rFonts w:ascii="Times New Roman" w:hAnsi="Times New Roman" w:cs="Times New Roman"/>
          <w:b/>
          <w:bCs/>
          <w:sz w:val="24"/>
          <w:szCs w:val="24"/>
        </w:rPr>
        <w:t xml:space="preserve">Stalinism, </w:t>
      </w:r>
      <w:r w:rsidRPr="009323DE">
        <w:rPr>
          <w:rFonts w:ascii="Times New Roman" w:hAnsi="Times New Roman" w:cs="Times New Roman"/>
          <w:b/>
          <w:bCs/>
          <w:sz w:val="24"/>
          <w:szCs w:val="24"/>
        </w:rPr>
        <w:t>Terror</w:t>
      </w:r>
      <w:r w:rsidR="008431B7">
        <w:rPr>
          <w:rFonts w:ascii="Times New Roman" w:hAnsi="Times New Roman" w:cs="Times New Roman"/>
          <w:b/>
          <w:bCs/>
          <w:sz w:val="24"/>
          <w:szCs w:val="24"/>
        </w:rPr>
        <w:t>,</w:t>
      </w:r>
      <w:r w:rsidRPr="009323DE">
        <w:rPr>
          <w:rFonts w:ascii="Times New Roman" w:hAnsi="Times New Roman" w:cs="Times New Roman"/>
          <w:b/>
          <w:bCs/>
          <w:sz w:val="24"/>
          <w:szCs w:val="24"/>
        </w:rPr>
        <w:t xml:space="preserve"> and </w:t>
      </w:r>
      <w:r w:rsidR="008431B7">
        <w:rPr>
          <w:rFonts w:ascii="Times New Roman" w:hAnsi="Times New Roman" w:cs="Times New Roman"/>
          <w:b/>
          <w:bCs/>
          <w:sz w:val="24"/>
          <w:szCs w:val="24"/>
        </w:rPr>
        <w:t>Development</w:t>
      </w:r>
      <w:r w:rsidR="003C67FB" w:rsidRPr="009323DE">
        <w:rPr>
          <w:rFonts w:ascii="Times New Roman" w:hAnsi="Times New Roman" w:cs="Times New Roman"/>
          <w:b/>
          <w:bCs/>
          <w:sz w:val="24"/>
          <w:szCs w:val="24"/>
        </w:rPr>
        <w:t xml:space="preserve"> (</w:t>
      </w:r>
      <w:r w:rsidR="009323DE" w:rsidRPr="009323DE">
        <w:rPr>
          <w:rFonts w:ascii="Times New Roman" w:hAnsi="Times New Roman" w:cs="Times New Roman"/>
          <w:b/>
          <w:bCs/>
          <w:sz w:val="24"/>
          <w:szCs w:val="24"/>
        </w:rPr>
        <w:t>March</w:t>
      </w:r>
      <w:r w:rsidR="003C67FB" w:rsidRPr="009323DE">
        <w:rPr>
          <w:rFonts w:ascii="Times New Roman" w:hAnsi="Times New Roman" w:cs="Times New Roman"/>
          <w:b/>
          <w:bCs/>
          <w:sz w:val="24"/>
          <w:szCs w:val="24"/>
        </w:rPr>
        <w:t xml:space="preserve"> </w:t>
      </w:r>
      <w:r w:rsidR="008431B7">
        <w:rPr>
          <w:rFonts w:ascii="Times New Roman" w:hAnsi="Times New Roman" w:cs="Times New Roman"/>
          <w:b/>
          <w:bCs/>
          <w:sz w:val="24"/>
          <w:szCs w:val="24"/>
        </w:rPr>
        <w:t>10</w:t>
      </w:r>
      <w:r w:rsidR="003C67FB" w:rsidRPr="009323DE">
        <w:rPr>
          <w:rFonts w:ascii="Times New Roman" w:hAnsi="Times New Roman" w:cs="Times New Roman"/>
          <w:b/>
          <w:bCs/>
          <w:sz w:val="24"/>
          <w:szCs w:val="24"/>
        </w:rPr>
        <w:t>)</w:t>
      </w:r>
    </w:p>
    <w:p w14:paraId="6446B60C" w14:textId="77777777" w:rsidR="009323DE" w:rsidRPr="009323DE" w:rsidRDefault="009323DE" w:rsidP="00356146">
      <w:pPr>
        <w:pStyle w:val="NoSpacing"/>
        <w:rPr>
          <w:rFonts w:ascii="Times New Roman" w:hAnsi="Times New Roman" w:cs="Times New Roman"/>
          <w:b/>
          <w:bCs/>
          <w:sz w:val="24"/>
          <w:szCs w:val="24"/>
        </w:rPr>
      </w:pPr>
    </w:p>
    <w:p w14:paraId="1529CFE9" w14:textId="5D24FA5D" w:rsidR="008431B7" w:rsidRDefault="008431B7" w:rsidP="008431B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Chapter 3 from </w:t>
      </w:r>
      <w:r w:rsidRPr="00356146">
        <w:rPr>
          <w:rFonts w:ascii="Times New Roman" w:hAnsi="Times New Roman" w:cs="Times New Roman"/>
          <w:sz w:val="24"/>
          <w:szCs w:val="24"/>
        </w:rPr>
        <w:t xml:space="preserve">Isci &amp; Hirst </w:t>
      </w:r>
      <w:r w:rsidRPr="009323DE">
        <w:rPr>
          <w:rFonts w:ascii="Times New Roman" w:hAnsi="Times New Roman" w:cs="Times New Roman"/>
          <w:b/>
          <w:bCs/>
          <w:sz w:val="24"/>
          <w:szCs w:val="24"/>
          <w:u w:val="single"/>
        </w:rPr>
        <w:t>or</w:t>
      </w:r>
      <w:r>
        <w:rPr>
          <w:rFonts w:ascii="Times New Roman" w:hAnsi="Times New Roman" w:cs="Times New Roman"/>
          <w:sz w:val="24"/>
          <w:szCs w:val="24"/>
        </w:rPr>
        <w:t xml:space="preserve"> Chapter </w:t>
      </w:r>
      <w:r w:rsidR="004333DD">
        <w:rPr>
          <w:rFonts w:ascii="Times New Roman" w:hAnsi="Times New Roman" w:cs="Times New Roman"/>
          <w:sz w:val="24"/>
          <w:szCs w:val="24"/>
        </w:rPr>
        <w:t>3</w:t>
      </w:r>
      <w:r>
        <w:rPr>
          <w:rFonts w:ascii="Times New Roman" w:hAnsi="Times New Roman" w:cs="Times New Roman"/>
          <w:sz w:val="24"/>
          <w:szCs w:val="24"/>
        </w:rPr>
        <w:t xml:space="preserve"> from </w:t>
      </w:r>
      <w:r w:rsidRPr="00356146">
        <w:rPr>
          <w:rFonts w:ascii="Times New Roman" w:hAnsi="Times New Roman" w:cs="Times New Roman"/>
          <w:sz w:val="24"/>
          <w:szCs w:val="24"/>
        </w:rPr>
        <w:t>Kenez</w:t>
      </w:r>
    </w:p>
    <w:p w14:paraId="3AE4065E" w14:textId="49F00F6A" w:rsidR="003A3649" w:rsidRPr="009F6FAF" w:rsidRDefault="00000000" w:rsidP="00356146">
      <w:pPr>
        <w:pStyle w:val="NoSpacing"/>
        <w:numPr>
          <w:ilvl w:val="0"/>
          <w:numId w:val="11"/>
        </w:numPr>
        <w:rPr>
          <w:rFonts w:ascii="Times New Roman" w:hAnsi="Times New Roman" w:cs="Times New Roman"/>
          <w:sz w:val="24"/>
          <w:szCs w:val="24"/>
        </w:rPr>
      </w:pPr>
      <w:r w:rsidRPr="009323DE">
        <w:rPr>
          <w:rFonts w:ascii="Times New Roman" w:hAnsi="Times New Roman" w:cs="Times New Roman"/>
          <w:sz w:val="24"/>
          <w:szCs w:val="24"/>
        </w:rPr>
        <w:lastRenderedPageBreak/>
        <w:t xml:space="preserve">Mikhail Bulgakov, </w:t>
      </w:r>
      <w:r w:rsidRPr="009323DE">
        <w:rPr>
          <w:rFonts w:ascii="Times New Roman" w:hAnsi="Times New Roman" w:cs="Times New Roman"/>
          <w:i/>
          <w:iCs/>
          <w:sz w:val="24"/>
          <w:szCs w:val="24"/>
        </w:rPr>
        <w:t>The Master and Margarita</w:t>
      </w:r>
      <w:r w:rsidRPr="009323DE">
        <w:rPr>
          <w:rFonts w:ascii="Times New Roman" w:hAnsi="Times New Roman" w:cs="Times New Roman"/>
          <w:sz w:val="24"/>
          <w:szCs w:val="24"/>
        </w:rPr>
        <w:t xml:space="preserve"> (excerpts)</w:t>
      </w:r>
    </w:p>
    <w:p w14:paraId="074039B5" w14:textId="77777777" w:rsidR="005C7B5E" w:rsidRDefault="005C7B5E" w:rsidP="005C7B5E">
      <w:pPr>
        <w:pStyle w:val="NoSpacing"/>
        <w:rPr>
          <w:rFonts w:ascii="Times New Roman" w:hAnsi="Times New Roman" w:cs="Times New Roman"/>
          <w:sz w:val="24"/>
          <w:szCs w:val="24"/>
        </w:rPr>
      </w:pPr>
    </w:p>
    <w:p w14:paraId="45F28516" w14:textId="77777777" w:rsidR="005C7B5E" w:rsidRDefault="005C7B5E" w:rsidP="005C7B5E">
      <w:pPr>
        <w:pStyle w:val="NoSpacing"/>
        <w:rPr>
          <w:rFonts w:ascii="Times New Roman" w:hAnsi="Times New Roman" w:cs="Times New Roman"/>
          <w:b/>
          <w:bCs/>
          <w:sz w:val="24"/>
          <w:szCs w:val="24"/>
        </w:rPr>
      </w:pPr>
      <w:r w:rsidRPr="009323DE">
        <w:rPr>
          <w:rFonts w:ascii="Times New Roman" w:hAnsi="Times New Roman" w:cs="Times New Roman"/>
          <w:b/>
          <w:bCs/>
          <w:sz w:val="24"/>
          <w:szCs w:val="24"/>
        </w:rPr>
        <w:t xml:space="preserve">Week </w:t>
      </w:r>
      <w:r>
        <w:rPr>
          <w:rFonts w:ascii="Times New Roman" w:hAnsi="Times New Roman" w:cs="Times New Roman"/>
          <w:b/>
          <w:bCs/>
          <w:sz w:val="24"/>
          <w:szCs w:val="24"/>
        </w:rPr>
        <w:t>6</w:t>
      </w:r>
      <w:r w:rsidRPr="009323DE">
        <w:rPr>
          <w:rFonts w:ascii="Times New Roman" w:hAnsi="Times New Roman" w:cs="Times New Roman"/>
          <w:b/>
          <w:bCs/>
          <w:sz w:val="24"/>
          <w:szCs w:val="24"/>
        </w:rPr>
        <w:t xml:space="preserve"> – </w:t>
      </w:r>
      <w:r>
        <w:rPr>
          <w:rFonts w:ascii="Times New Roman" w:hAnsi="Times New Roman" w:cs="Times New Roman"/>
          <w:b/>
          <w:bCs/>
          <w:sz w:val="24"/>
          <w:szCs w:val="24"/>
        </w:rPr>
        <w:t>War and Aftermath</w:t>
      </w:r>
      <w:r w:rsidRPr="009323DE">
        <w:rPr>
          <w:rFonts w:ascii="Times New Roman" w:hAnsi="Times New Roman" w:cs="Times New Roman"/>
          <w:b/>
          <w:bCs/>
          <w:sz w:val="24"/>
          <w:szCs w:val="24"/>
        </w:rPr>
        <w:t xml:space="preserve"> (March </w:t>
      </w:r>
      <w:r>
        <w:rPr>
          <w:rFonts w:ascii="Times New Roman" w:hAnsi="Times New Roman" w:cs="Times New Roman"/>
          <w:b/>
          <w:bCs/>
          <w:sz w:val="24"/>
          <w:szCs w:val="24"/>
        </w:rPr>
        <w:t>17</w:t>
      </w:r>
      <w:r w:rsidRPr="009323DE">
        <w:rPr>
          <w:rFonts w:ascii="Times New Roman" w:hAnsi="Times New Roman" w:cs="Times New Roman"/>
          <w:b/>
          <w:bCs/>
          <w:sz w:val="24"/>
          <w:szCs w:val="24"/>
        </w:rPr>
        <w:t>)</w:t>
      </w:r>
    </w:p>
    <w:p w14:paraId="03E86D89" w14:textId="77777777" w:rsidR="005C7B5E" w:rsidRPr="009323DE" w:rsidRDefault="005C7B5E" w:rsidP="005C7B5E">
      <w:pPr>
        <w:pStyle w:val="NoSpacing"/>
        <w:rPr>
          <w:rFonts w:ascii="Times New Roman" w:hAnsi="Times New Roman" w:cs="Times New Roman"/>
          <w:b/>
          <w:bCs/>
          <w:sz w:val="24"/>
          <w:szCs w:val="24"/>
        </w:rPr>
      </w:pPr>
    </w:p>
    <w:p w14:paraId="06BECF14" w14:textId="77777777" w:rsidR="005C7B5E" w:rsidRDefault="005C7B5E" w:rsidP="005C7B5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Chapter 4 from </w:t>
      </w:r>
      <w:r w:rsidRPr="00356146">
        <w:rPr>
          <w:rFonts w:ascii="Times New Roman" w:hAnsi="Times New Roman" w:cs="Times New Roman"/>
          <w:sz w:val="24"/>
          <w:szCs w:val="24"/>
        </w:rPr>
        <w:t xml:space="preserve">Isci &amp; Hirst </w:t>
      </w:r>
      <w:r w:rsidRPr="009323DE">
        <w:rPr>
          <w:rFonts w:ascii="Times New Roman" w:hAnsi="Times New Roman" w:cs="Times New Roman"/>
          <w:b/>
          <w:bCs/>
          <w:sz w:val="24"/>
          <w:szCs w:val="24"/>
          <w:u w:val="single"/>
        </w:rPr>
        <w:t>or</w:t>
      </w:r>
      <w:r>
        <w:rPr>
          <w:rFonts w:ascii="Times New Roman" w:hAnsi="Times New Roman" w:cs="Times New Roman"/>
          <w:sz w:val="24"/>
          <w:szCs w:val="24"/>
        </w:rPr>
        <w:t xml:space="preserve"> Chapter 4 from </w:t>
      </w:r>
      <w:r w:rsidRPr="00356146">
        <w:rPr>
          <w:rFonts w:ascii="Times New Roman" w:hAnsi="Times New Roman" w:cs="Times New Roman"/>
          <w:sz w:val="24"/>
          <w:szCs w:val="24"/>
        </w:rPr>
        <w:t>Kenez</w:t>
      </w:r>
    </w:p>
    <w:p w14:paraId="611AEF7B" w14:textId="77777777" w:rsidR="005C7B5E" w:rsidRDefault="005C7B5E" w:rsidP="005C7B5E">
      <w:pPr>
        <w:pStyle w:val="NoSpacing"/>
        <w:numPr>
          <w:ilvl w:val="0"/>
          <w:numId w:val="11"/>
        </w:numPr>
        <w:rPr>
          <w:rFonts w:ascii="Times New Roman" w:hAnsi="Times New Roman" w:cs="Times New Roman"/>
          <w:sz w:val="24"/>
          <w:szCs w:val="24"/>
        </w:rPr>
      </w:pPr>
      <w:r w:rsidRPr="00356146">
        <w:rPr>
          <w:rFonts w:ascii="Times New Roman" w:hAnsi="Times New Roman" w:cs="Times New Roman"/>
          <w:sz w:val="24"/>
          <w:szCs w:val="24"/>
        </w:rPr>
        <w:t xml:space="preserve">Vasily Grossman, </w:t>
      </w:r>
      <w:r w:rsidRPr="004333DD">
        <w:rPr>
          <w:rFonts w:ascii="Times New Roman" w:hAnsi="Times New Roman" w:cs="Times New Roman"/>
          <w:i/>
          <w:iCs/>
          <w:sz w:val="24"/>
          <w:szCs w:val="24"/>
        </w:rPr>
        <w:t>Life and Fate</w:t>
      </w:r>
      <w:r w:rsidRPr="00356146">
        <w:rPr>
          <w:rFonts w:ascii="Times New Roman" w:hAnsi="Times New Roman" w:cs="Times New Roman"/>
          <w:sz w:val="24"/>
          <w:szCs w:val="24"/>
        </w:rPr>
        <w:t xml:space="preserve"> (excerpts)</w:t>
      </w:r>
    </w:p>
    <w:p w14:paraId="61622AE2" w14:textId="77777777" w:rsidR="005C7B5E" w:rsidRDefault="005C7B5E" w:rsidP="005C7B5E">
      <w:pPr>
        <w:pStyle w:val="NoSpacing"/>
        <w:rPr>
          <w:rFonts w:ascii="Times New Roman" w:hAnsi="Times New Roman" w:cs="Times New Roman"/>
          <w:sz w:val="24"/>
          <w:szCs w:val="24"/>
        </w:rPr>
      </w:pPr>
    </w:p>
    <w:p w14:paraId="2186798F" w14:textId="4F412CE4" w:rsidR="005C7B5E" w:rsidRDefault="005C7B5E" w:rsidP="005C7B5E">
      <w:pPr>
        <w:pStyle w:val="NoSpacing"/>
        <w:rPr>
          <w:rFonts w:ascii="Times New Roman" w:hAnsi="Times New Roman" w:cs="Times New Roman"/>
          <w:b/>
          <w:bCs/>
          <w:sz w:val="24"/>
          <w:szCs w:val="24"/>
        </w:rPr>
      </w:pPr>
      <w:r w:rsidRPr="009323DE">
        <w:rPr>
          <w:rFonts w:ascii="Times New Roman" w:hAnsi="Times New Roman" w:cs="Times New Roman"/>
          <w:b/>
          <w:bCs/>
          <w:sz w:val="24"/>
          <w:szCs w:val="24"/>
        </w:rPr>
        <w:t xml:space="preserve">Week </w:t>
      </w:r>
      <w:r>
        <w:rPr>
          <w:rFonts w:ascii="Times New Roman" w:hAnsi="Times New Roman" w:cs="Times New Roman"/>
          <w:b/>
          <w:bCs/>
          <w:sz w:val="24"/>
          <w:szCs w:val="24"/>
        </w:rPr>
        <w:t>7</w:t>
      </w:r>
      <w:r w:rsidRPr="009323DE">
        <w:rPr>
          <w:rFonts w:ascii="Times New Roman" w:hAnsi="Times New Roman" w:cs="Times New Roman"/>
          <w:b/>
          <w:bCs/>
          <w:sz w:val="24"/>
          <w:szCs w:val="24"/>
        </w:rPr>
        <w:t xml:space="preserve"> – </w:t>
      </w:r>
      <w:r>
        <w:rPr>
          <w:rFonts w:ascii="Times New Roman" w:hAnsi="Times New Roman" w:cs="Times New Roman"/>
          <w:b/>
          <w:bCs/>
          <w:sz w:val="24"/>
          <w:szCs w:val="24"/>
        </w:rPr>
        <w:t>No Class (March 24)</w:t>
      </w:r>
    </w:p>
    <w:p w14:paraId="2D0C27BE" w14:textId="6E77CA2B" w:rsidR="005C7B5E" w:rsidRDefault="005C7B5E" w:rsidP="005C7B5E">
      <w:pPr>
        <w:pStyle w:val="NoSpacing"/>
        <w:rPr>
          <w:rFonts w:ascii="Times New Roman" w:hAnsi="Times New Roman" w:cs="Times New Roman"/>
          <w:sz w:val="24"/>
          <w:szCs w:val="24"/>
        </w:rPr>
      </w:pPr>
    </w:p>
    <w:p w14:paraId="21BF6EB1" w14:textId="7CA89BF8" w:rsidR="005C7B5E" w:rsidRPr="005C7B5E" w:rsidRDefault="005C7B5E" w:rsidP="005C7B5E">
      <w:pPr>
        <w:pStyle w:val="NoSpacing"/>
        <w:numPr>
          <w:ilvl w:val="0"/>
          <w:numId w:val="11"/>
        </w:numPr>
        <w:rPr>
          <w:rFonts w:ascii="Times New Roman" w:hAnsi="Times New Roman" w:cs="Times New Roman"/>
          <w:sz w:val="24"/>
          <w:szCs w:val="24"/>
        </w:rPr>
      </w:pPr>
      <w:r w:rsidRPr="005C7B5E">
        <w:rPr>
          <w:rFonts w:ascii="Times New Roman" w:hAnsi="Times New Roman" w:cs="Times New Roman"/>
          <w:sz w:val="24"/>
          <w:szCs w:val="24"/>
        </w:rPr>
        <w:t xml:space="preserve">I will be at the ISA Conference in </w:t>
      </w:r>
      <w:r>
        <w:rPr>
          <w:rFonts w:ascii="Times New Roman" w:hAnsi="Times New Roman" w:cs="Times New Roman"/>
          <w:sz w:val="24"/>
          <w:szCs w:val="24"/>
        </w:rPr>
        <w:t>Columbus, OH. Make-up Session TBA.</w:t>
      </w:r>
    </w:p>
    <w:p w14:paraId="465D6BE1" w14:textId="77777777" w:rsidR="005C7B5E" w:rsidRPr="00356146" w:rsidRDefault="005C7B5E" w:rsidP="005C7B5E">
      <w:pPr>
        <w:pStyle w:val="NoSpacing"/>
        <w:rPr>
          <w:rFonts w:ascii="Times New Roman" w:hAnsi="Times New Roman" w:cs="Times New Roman"/>
          <w:sz w:val="24"/>
          <w:szCs w:val="24"/>
        </w:rPr>
      </w:pPr>
    </w:p>
    <w:p w14:paraId="332C62BA" w14:textId="3011FC36" w:rsidR="005C7B5E" w:rsidRDefault="005C7B5E" w:rsidP="005C7B5E">
      <w:pPr>
        <w:pStyle w:val="NoSpacing"/>
        <w:rPr>
          <w:rFonts w:ascii="Times New Roman" w:hAnsi="Times New Roman" w:cs="Times New Roman"/>
          <w:b/>
          <w:bCs/>
          <w:sz w:val="24"/>
          <w:szCs w:val="24"/>
        </w:rPr>
      </w:pPr>
      <w:r w:rsidRPr="009323DE">
        <w:rPr>
          <w:rFonts w:ascii="Times New Roman" w:hAnsi="Times New Roman" w:cs="Times New Roman"/>
          <w:b/>
          <w:bCs/>
          <w:sz w:val="24"/>
          <w:szCs w:val="24"/>
        </w:rPr>
        <w:t xml:space="preserve">Week </w:t>
      </w:r>
      <w:r>
        <w:rPr>
          <w:rFonts w:ascii="Times New Roman" w:hAnsi="Times New Roman" w:cs="Times New Roman"/>
          <w:b/>
          <w:bCs/>
          <w:sz w:val="24"/>
          <w:szCs w:val="24"/>
        </w:rPr>
        <w:t>8</w:t>
      </w:r>
      <w:r w:rsidRPr="009323DE">
        <w:rPr>
          <w:rFonts w:ascii="Times New Roman" w:hAnsi="Times New Roman" w:cs="Times New Roman"/>
          <w:b/>
          <w:bCs/>
          <w:sz w:val="24"/>
          <w:szCs w:val="24"/>
        </w:rPr>
        <w:t xml:space="preserve"> – </w:t>
      </w:r>
      <w:r>
        <w:rPr>
          <w:rFonts w:ascii="Times New Roman" w:hAnsi="Times New Roman" w:cs="Times New Roman"/>
          <w:b/>
          <w:bCs/>
          <w:sz w:val="24"/>
          <w:szCs w:val="24"/>
        </w:rPr>
        <w:t xml:space="preserve">The Thaw: Memory and Lament </w:t>
      </w:r>
      <w:r w:rsidRPr="009323DE">
        <w:rPr>
          <w:rFonts w:ascii="Times New Roman" w:hAnsi="Times New Roman" w:cs="Times New Roman"/>
          <w:b/>
          <w:bCs/>
          <w:sz w:val="24"/>
          <w:szCs w:val="24"/>
        </w:rPr>
        <w:t xml:space="preserve">(March </w:t>
      </w:r>
      <w:r>
        <w:rPr>
          <w:rFonts w:ascii="Times New Roman" w:hAnsi="Times New Roman" w:cs="Times New Roman"/>
          <w:b/>
          <w:bCs/>
          <w:sz w:val="24"/>
          <w:szCs w:val="24"/>
        </w:rPr>
        <w:t>31</w:t>
      </w:r>
      <w:r w:rsidRPr="009323DE">
        <w:rPr>
          <w:rFonts w:ascii="Times New Roman" w:hAnsi="Times New Roman" w:cs="Times New Roman"/>
          <w:b/>
          <w:bCs/>
          <w:sz w:val="24"/>
          <w:szCs w:val="24"/>
        </w:rPr>
        <w:t>)</w:t>
      </w:r>
    </w:p>
    <w:p w14:paraId="48D44ADE" w14:textId="77777777" w:rsidR="005C7B5E" w:rsidRPr="009323DE" w:rsidRDefault="005C7B5E" w:rsidP="005C7B5E">
      <w:pPr>
        <w:pStyle w:val="NoSpacing"/>
        <w:rPr>
          <w:rFonts w:ascii="Times New Roman" w:hAnsi="Times New Roman" w:cs="Times New Roman"/>
          <w:b/>
          <w:bCs/>
          <w:sz w:val="24"/>
          <w:szCs w:val="24"/>
        </w:rPr>
      </w:pPr>
    </w:p>
    <w:p w14:paraId="7981138D" w14:textId="77777777" w:rsidR="005C7B5E" w:rsidRDefault="005C7B5E" w:rsidP="005C7B5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Chapter 5 from </w:t>
      </w:r>
      <w:r w:rsidRPr="00356146">
        <w:rPr>
          <w:rFonts w:ascii="Times New Roman" w:hAnsi="Times New Roman" w:cs="Times New Roman"/>
          <w:sz w:val="24"/>
          <w:szCs w:val="24"/>
        </w:rPr>
        <w:t xml:space="preserve">Isci &amp; Hirst </w:t>
      </w:r>
      <w:r w:rsidRPr="009323DE">
        <w:rPr>
          <w:rFonts w:ascii="Times New Roman" w:hAnsi="Times New Roman" w:cs="Times New Roman"/>
          <w:b/>
          <w:bCs/>
          <w:sz w:val="24"/>
          <w:szCs w:val="24"/>
          <w:u w:val="single"/>
        </w:rPr>
        <w:t>or</w:t>
      </w:r>
      <w:r>
        <w:rPr>
          <w:rFonts w:ascii="Times New Roman" w:hAnsi="Times New Roman" w:cs="Times New Roman"/>
          <w:sz w:val="24"/>
          <w:szCs w:val="24"/>
        </w:rPr>
        <w:t xml:space="preserve"> Chapter 5 from </w:t>
      </w:r>
      <w:r w:rsidRPr="00356146">
        <w:rPr>
          <w:rFonts w:ascii="Times New Roman" w:hAnsi="Times New Roman" w:cs="Times New Roman"/>
          <w:sz w:val="24"/>
          <w:szCs w:val="24"/>
        </w:rPr>
        <w:t>Kenez</w:t>
      </w:r>
    </w:p>
    <w:p w14:paraId="283C5612" w14:textId="466EC29D" w:rsidR="005C7B5E" w:rsidRPr="005C7B5E" w:rsidRDefault="005C7B5E" w:rsidP="005C7B5E">
      <w:pPr>
        <w:pStyle w:val="NoSpacing"/>
        <w:numPr>
          <w:ilvl w:val="0"/>
          <w:numId w:val="11"/>
        </w:numPr>
        <w:rPr>
          <w:rFonts w:ascii="Times New Roman" w:hAnsi="Times New Roman" w:cs="Times New Roman"/>
          <w:sz w:val="24"/>
          <w:szCs w:val="24"/>
        </w:rPr>
      </w:pPr>
      <w:r w:rsidRPr="005C7B5E">
        <w:rPr>
          <w:rFonts w:ascii="Times New Roman" w:hAnsi="Times New Roman" w:cs="Times New Roman"/>
          <w:sz w:val="24"/>
          <w:szCs w:val="24"/>
        </w:rPr>
        <w:t xml:space="preserve">Anna Akhmatova, </w:t>
      </w:r>
      <w:r w:rsidRPr="005C7B5E">
        <w:rPr>
          <w:rFonts w:ascii="Times New Roman" w:hAnsi="Times New Roman" w:cs="Times New Roman"/>
          <w:i/>
          <w:iCs/>
          <w:sz w:val="24"/>
          <w:szCs w:val="24"/>
        </w:rPr>
        <w:t>Requiem</w:t>
      </w:r>
      <w:r w:rsidRPr="005C7B5E">
        <w:rPr>
          <w:rFonts w:ascii="Times New Roman" w:hAnsi="Times New Roman" w:cs="Times New Roman"/>
          <w:sz w:val="24"/>
          <w:szCs w:val="24"/>
        </w:rPr>
        <w:t xml:space="preserve"> (excerpts)</w:t>
      </w:r>
    </w:p>
    <w:p w14:paraId="080B4395" w14:textId="77777777" w:rsidR="005C7B5E" w:rsidRDefault="005C7B5E" w:rsidP="005C7B5E">
      <w:pPr>
        <w:pStyle w:val="NoSpacing"/>
        <w:rPr>
          <w:rFonts w:ascii="Times New Roman" w:hAnsi="Times New Roman" w:cs="Times New Roman"/>
          <w:b/>
          <w:bCs/>
          <w:sz w:val="24"/>
          <w:szCs w:val="24"/>
        </w:rPr>
      </w:pPr>
    </w:p>
    <w:p w14:paraId="09007800" w14:textId="4E94977D" w:rsidR="005C7B5E" w:rsidRDefault="005C7B5E" w:rsidP="005C7B5E">
      <w:pPr>
        <w:pStyle w:val="NoSpacing"/>
        <w:rPr>
          <w:rFonts w:ascii="Times New Roman" w:hAnsi="Times New Roman" w:cs="Times New Roman"/>
          <w:b/>
          <w:bCs/>
          <w:sz w:val="24"/>
          <w:szCs w:val="24"/>
        </w:rPr>
      </w:pPr>
      <w:r w:rsidRPr="009323DE">
        <w:rPr>
          <w:rFonts w:ascii="Times New Roman" w:hAnsi="Times New Roman" w:cs="Times New Roman"/>
          <w:b/>
          <w:bCs/>
          <w:sz w:val="24"/>
          <w:szCs w:val="24"/>
        </w:rPr>
        <w:t xml:space="preserve">Week </w:t>
      </w:r>
      <w:r>
        <w:rPr>
          <w:rFonts w:ascii="Times New Roman" w:hAnsi="Times New Roman" w:cs="Times New Roman"/>
          <w:b/>
          <w:bCs/>
          <w:sz w:val="24"/>
          <w:szCs w:val="24"/>
        </w:rPr>
        <w:t>9</w:t>
      </w:r>
      <w:r w:rsidRPr="009323DE">
        <w:rPr>
          <w:rFonts w:ascii="Times New Roman" w:hAnsi="Times New Roman" w:cs="Times New Roman"/>
          <w:b/>
          <w:bCs/>
          <w:sz w:val="24"/>
          <w:szCs w:val="24"/>
        </w:rPr>
        <w:t xml:space="preserve"> – </w:t>
      </w:r>
      <w:r w:rsidRPr="004333DD">
        <w:rPr>
          <w:rFonts w:ascii="Times New Roman" w:hAnsi="Times New Roman" w:cs="Times New Roman"/>
          <w:b/>
          <w:bCs/>
          <w:sz w:val="24"/>
          <w:szCs w:val="24"/>
        </w:rPr>
        <w:t>Khrushchev and the Gulag Memory</w:t>
      </w:r>
      <w:r>
        <w:rPr>
          <w:rFonts w:ascii="Times New Roman" w:hAnsi="Times New Roman" w:cs="Times New Roman"/>
          <w:b/>
          <w:bCs/>
          <w:sz w:val="24"/>
          <w:szCs w:val="24"/>
        </w:rPr>
        <w:t xml:space="preserve"> </w:t>
      </w:r>
      <w:r w:rsidRPr="009323DE">
        <w:rPr>
          <w:rFonts w:ascii="Times New Roman" w:hAnsi="Times New Roman" w:cs="Times New Roman"/>
          <w:b/>
          <w:bCs/>
          <w:sz w:val="24"/>
          <w:szCs w:val="24"/>
        </w:rPr>
        <w:t>(</w:t>
      </w:r>
      <w:r>
        <w:rPr>
          <w:rFonts w:ascii="Times New Roman" w:hAnsi="Times New Roman" w:cs="Times New Roman"/>
          <w:b/>
          <w:bCs/>
          <w:sz w:val="24"/>
          <w:szCs w:val="24"/>
        </w:rPr>
        <w:t>April</w:t>
      </w:r>
      <w:r w:rsidRPr="009323DE">
        <w:rPr>
          <w:rFonts w:ascii="Times New Roman" w:hAnsi="Times New Roman" w:cs="Times New Roman"/>
          <w:b/>
          <w:bCs/>
          <w:sz w:val="24"/>
          <w:szCs w:val="24"/>
        </w:rPr>
        <w:t xml:space="preserve"> </w:t>
      </w:r>
      <w:r>
        <w:rPr>
          <w:rFonts w:ascii="Times New Roman" w:hAnsi="Times New Roman" w:cs="Times New Roman"/>
          <w:b/>
          <w:bCs/>
          <w:sz w:val="24"/>
          <w:szCs w:val="24"/>
        </w:rPr>
        <w:t>7</w:t>
      </w:r>
      <w:r w:rsidRPr="009323DE">
        <w:rPr>
          <w:rFonts w:ascii="Times New Roman" w:hAnsi="Times New Roman" w:cs="Times New Roman"/>
          <w:b/>
          <w:bCs/>
          <w:sz w:val="24"/>
          <w:szCs w:val="24"/>
        </w:rPr>
        <w:t>)</w:t>
      </w:r>
    </w:p>
    <w:p w14:paraId="720842A2" w14:textId="77777777" w:rsidR="005C7B5E" w:rsidRPr="009323DE" w:rsidRDefault="005C7B5E" w:rsidP="005C7B5E">
      <w:pPr>
        <w:pStyle w:val="NoSpacing"/>
        <w:rPr>
          <w:rFonts w:ascii="Times New Roman" w:hAnsi="Times New Roman" w:cs="Times New Roman"/>
          <w:b/>
          <w:bCs/>
          <w:sz w:val="24"/>
          <w:szCs w:val="24"/>
        </w:rPr>
      </w:pPr>
    </w:p>
    <w:p w14:paraId="41F12841" w14:textId="77777777" w:rsidR="005C7B5E" w:rsidRDefault="005C7B5E" w:rsidP="005C7B5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Chapter 6 from </w:t>
      </w:r>
      <w:r w:rsidRPr="00356146">
        <w:rPr>
          <w:rFonts w:ascii="Times New Roman" w:hAnsi="Times New Roman" w:cs="Times New Roman"/>
          <w:sz w:val="24"/>
          <w:szCs w:val="24"/>
        </w:rPr>
        <w:t xml:space="preserve">Isci &amp; Hirst </w:t>
      </w:r>
      <w:r w:rsidRPr="009323DE">
        <w:rPr>
          <w:rFonts w:ascii="Times New Roman" w:hAnsi="Times New Roman" w:cs="Times New Roman"/>
          <w:b/>
          <w:bCs/>
          <w:sz w:val="24"/>
          <w:szCs w:val="24"/>
          <w:u w:val="single"/>
        </w:rPr>
        <w:t>or</w:t>
      </w:r>
      <w:r>
        <w:rPr>
          <w:rFonts w:ascii="Times New Roman" w:hAnsi="Times New Roman" w:cs="Times New Roman"/>
          <w:sz w:val="24"/>
          <w:szCs w:val="24"/>
        </w:rPr>
        <w:t xml:space="preserve"> Chapter 6 from </w:t>
      </w:r>
      <w:r w:rsidRPr="00356146">
        <w:rPr>
          <w:rFonts w:ascii="Times New Roman" w:hAnsi="Times New Roman" w:cs="Times New Roman"/>
          <w:sz w:val="24"/>
          <w:szCs w:val="24"/>
        </w:rPr>
        <w:t>Kenez</w:t>
      </w:r>
    </w:p>
    <w:p w14:paraId="5BA21290" w14:textId="77777777" w:rsidR="005C7B5E" w:rsidRPr="004333DD" w:rsidRDefault="005C7B5E" w:rsidP="005C7B5E">
      <w:pPr>
        <w:pStyle w:val="NoSpacing"/>
        <w:numPr>
          <w:ilvl w:val="0"/>
          <w:numId w:val="11"/>
        </w:numPr>
        <w:rPr>
          <w:rFonts w:ascii="Times New Roman" w:hAnsi="Times New Roman" w:cs="Times New Roman"/>
          <w:sz w:val="24"/>
          <w:szCs w:val="24"/>
        </w:rPr>
      </w:pPr>
      <w:r w:rsidRPr="004333DD">
        <w:rPr>
          <w:rFonts w:ascii="Times New Roman" w:hAnsi="Times New Roman" w:cs="Times New Roman"/>
          <w:sz w:val="24"/>
          <w:szCs w:val="24"/>
        </w:rPr>
        <w:t xml:space="preserve">Aleksandr Solzhenitsyn, </w:t>
      </w:r>
      <w:r w:rsidRPr="004333DD">
        <w:rPr>
          <w:rFonts w:ascii="Times New Roman" w:hAnsi="Times New Roman" w:cs="Times New Roman"/>
          <w:i/>
          <w:iCs/>
          <w:sz w:val="24"/>
          <w:szCs w:val="24"/>
        </w:rPr>
        <w:t>One Day in the Life of Ivan Denisovich</w:t>
      </w:r>
    </w:p>
    <w:p w14:paraId="73AF0D0E" w14:textId="77777777" w:rsidR="005C7B5E" w:rsidRDefault="005C7B5E" w:rsidP="005C7B5E">
      <w:pPr>
        <w:pStyle w:val="NoSpacing"/>
        <w:rPr>
          <w:rFonts w:ascii="Times New Roman" w:hAnsi="Times New Roman" w:cs="Times New Roman"/>
          <w:sz w:val="24"/>
          <w:szCs w:val="24"/>
        </w:rPr>
      </w:pPr>
    </w:p>
    <w:p w14:paraId="7F273D06" w14:textId="5934830E" w:rsidR="005C7B5E" w:rsidRDefault="005C7B5E" w:rsidP="005C7B5E">
      <w:pPr>
        <w:pStyle w:val="NoSpacing"/>
        <w:rPr>
          <w:rFonts w:ascii="Times New Roman" w:hAnsi="Times New Roman" w:cs="Times New Roman"/>
          <w:b/>
          <w:bCs/>
          <w:sz w:val="24"/>
          <w:szCs w:val="24"/>
        </w:rPr>
      </w:pPr>
    </w:p>
    <w:p w14:paraId="1D94BDC3" w14:textId="6D167B9C" w:rsidR="005C7B5E" w:rsidRPr="005C7B5E" w:rsidRDefault="005C7B5E" w:rsidP="005C7B5E">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Week 10 – </w:t>
      </w:r>
      <w:r w:rsidRPr="005C7B5E">
        <w:rPr>
          <w:rFonts w:ascii="Times New Roman" w:hAnsi="Times New Roman" w:cs="Times New Roman"/>
          <w:b/>
          <w:bCs/>
          <w:sz w:val="24"/>
          <w:szCs w:val="24"/>
        </w:rPr>
        <w:t>De-Stalinization, moral reckoning, and the power of testimony</w:t>
      </w:r>
      <w:r>
        <w:rPr>
          <w:rFonts w:ascii="Times New Roman" w:hAnsi="Times New Roman" w:cs="Times New Roman"/>
          <w:sz w:val="24"/>
          <w:szCs w:val="24"/>
        </w:rPr>
        <w:t xml:space="preserve"> </w:t>
      </w:r>
      <w:r w:rsidRPr="009323DE">
        <w:rPr>
          <w:rFonts w:ascii="Times New Roman" w:hAnsi="Times New Roman" w:cs="Times New Roman"/>
          <w:b/>
          <w:bCs/>
          <w:sz w:val="24"/>
          <w:szCs w:val="24"/>
        </w:rPr>
        <w:t>(</w:t>
      </w:r>
      <w:r>
        <w:rPr>
          <w:rFonts w:ascii="Times New Roman" w:hAnsi="Times New Roman" w:cs="Times New Roman"/>
          <w:b/>
          <w:bCs/>
          <w:sz w:val="24"/>
          <w:szCs w:val="24"/>
        </w:rPr>
        <w:t>April</w:t>
      </w:r>
      <w:r w:rsidRPr="009323DE">
        <w:rPr>
          <w:rFonts w:ascii="Times New Roman" w:hAnsi="Times New Roman" w:cs="Times New Roman"/>
          <w:b/>
          <w:bCs/>
          <w:sz w:val="24"/>
          <w:szCs w:val="24"/>
        </w:rPr>
        <w:t xml:space="preserve"> </w:t>
      </w:r>
      <w:r>
        <w:rPr>
          <w:rFonts w:ascii="Times New Roman" w:hAnsi="Times New Roman" w:cs="Times New Roman"/>
          <w:b/>
          <w:bCs/>
          <w:sz w:val="24"/>
          <w:szCs w:val="24"/>
        </w:rPr>
        <w:t>14</w:t>
      </w:r>
      <w:r w:rsidRPr="009323DE">
        <w:rPr>
          <w:rFonts w:ascii="Times New Roman" w:hAnsi="Times New Roman" w:cs="Times New Roman"/>
          <w:b/>
          <w:bCs/>
          <w:sz w:val="24"/>
          <w:szCs w:val="24"/>
        </w:rPr>
        <w:t>)</w:t>
      </w:r>
    </w:p>
    <w:p w14:paraId="6E409610" w14:textId="77777777" w:rsidR="005C7B5E" w:rsidRDefault="005C7B5E" w:rsidP="005C7B5E">
      <w:pPr>
        <w:pStyle w:val="NoSpacing"/>
        <w:rPr>
          <w:rFonts w:ascii="Times New Roman" w:hAnsi="Times New Roman" w:cs="Times New Roman"/>
          <w:sz w:val="24"/>
          <w:szCs w:val="24"/>
        </w:rPr>
      </w:pPr>
    </w:p>
    <w:p w14:paraId="3EC9D4CE" w14:textId="77777777" w:rsidR="005C7B5E" w:rsidRDefault="005C7B5E" w:rsidP="005C7B5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Chapter 7 from </w:t>
      </w:r>
      <w:r w:rsidRPr="00356146">
        <w:rPr>
          <w:rFonts w:ascii="Times New Roman" w:hAnsi="Times New Roman" w:cs="Times New Roman"/>
          <w:sz w:val="24"/>
          <w:szCs w:val="24"/>
        </w:rPr>
        <w:t xml:space="preserve">Isci &amp; Hirst </w:t>
      </w:r>
      <w:r w:rsidRPr="009323DE">
        <w:rPr>
          <w:rFonts w:ascii="Times New Roman" w:hAnsi="Times New Roman" w:cs="Times New Roman"/>
          <w:b/>
          <w:bCs/>
          <w:sz w:val="24"/>
          <w:szCs w:val="24"/>
          <w:u w:val="single"/>
        </w:rPr>
        <w:t>or</w:t>
      </w:r>
      <w:r>
        <w:rPr>
          <w:rFonts w:ascii="Times New Roman" w:hAnsi="Times New Roman" w:cs="Times New Roman"/>
          <w:sz w:val="24"/>
          <w:szCs w:val="24"/>
        </w:rPr>
        <w:t xml:space="preserve"> Chapter 7 from </w:t>
      </w:r>
      <w:r w:rsidRPr="00356146">
        <w:rPr>
          <w:rFonts w:ascii="Times New Roman" w:hAnsi="Times New Roman" w:cs="Times New Roman"/>
          <w:sz w:val="24"/>
          <w:szCs w:val="24"/>
        </w:rPr>
        <w:t>Kenez</w:t>
      </w:r>
    </w:p>
    <w:p w14:paraId="5FF5B960" w14:textId="77777777" w:rsidR="005C7B5E" w:rsidRDefault="005C7B5E" w:rsidP="005C7B5E">
      <w:pPr>
        <w:pStyle w:val="NoSpacing"/>
        <w:numPr>
          <w:ilvl w:val="0"/>
          <w:numId w:val="11"/>
        </w:numPr>
        <w:rPr>
          <w:rFonts w:ascii="Times New Roman" w:hAnsi="Times New Roman" w:cs="Times New Roman"/>
          <w:sz w:val="24"/>
          <w:szCs w:val="24"/>
        </w:rPr>
      </w:pPr>
      <w:r w:rsidRPr="00356146">
        <w:rPr>
          <w:rFonts w:ascii="Times New Roman" w:hAnsi="Times New Roman" w:cs="Times New Roman"/>
          <w:sz w:val="24"/>
          <w:szCs w:val="24"/>
        </w:rPr>
        <w:t xml:space="preserve">Boris Pasternak, </w:t>
      </w:r>
      <w:r w:rsidRPr="005C7B5E">
        <w:rPr>
          <w:rFonts w:ascii="Times New Roman" w:hAnsi="Times New Roman" w:cs="Times New Roman"/>
          <w:i/>
          <w:iCs/>
          <w:sz w:val="24"/>
          <w:szCs w:val="24"/>
        </w:rPr>
        <w:t>Doctor Zhivago</w:t>
      </w:r>
      <w:r w:rsidRPr="00356146">
        <w:rPr>
          <w:rFonts w:ascii="Times New Roman" w:hAnsi="Times New Roman" w:cs="Times New Roman"/>
          <w:sz w:val="24"/>
          <w:szCs w:val="24"/>
        </w:rPr>
        <w:t xml:space="preserve"> (excerpts)</w:t>
      </w:r>
    </w:p>
    <w:p w14:paraId="70D59035" w14:textId="77777777" w:rsidR="005C7B5E" w:rsidRDefault="005C7B5E" w:rsidP="005C7B5E">
      <w:pPr>
        <w:pStyle w:val="NoSpacing"/>
        <w:rPr>
          <w:rFonts w:ascii="Times New Roman" w:hAnsi="Times New Roman" w:cs="Times New Roman"/>
          <w:sz w:val="24"/>
          <w:szCs w:val="24"/>
        </w:rPr>
      </w:pPr>
    </w:p>
    <w:p w14:paraId="7B0A3189" w14:textId="10A9C0F3" w:rsidR="005C7B5E" w:rsidRDefault="005C7B5E" w:rsidP="005C7B5E">
      <w:pPr>
        <w:pStyle w:val="NoSpacing"/>
        <w:rPr>
          <w:rFonts w:ascii="Times New Roman" w:hAnsi="Times New Roman" w:cs="Times New Roman"/>
          <w:b/>
          <w:bCs/>
          <w:sz w:val="24"/>
          <w:szCs w:val="24"/>
        </w:rPr>
      </w:pPr>
      <w:r w:rsidRPr="009323DE">
        <w:rPr>
          <w:rFonts w:ascii="Times New Roman" w:hAnsi="Times New Roman" w:cs="Times New Roman"/>
          <w:b/>
          <w:bCs/>
          <w:sz w:val="24"/>
          <w:szCs w:val="24"/>
        </w:rPr>
        <w:t xml:space="preserve">Week </w:t>
      </w:r>
      <w:r>
        <w:rPr>
          <w:rFonts w:ascii="Times New Roman" w:hAnsi="Times New Roman" w:cs="Times New Roman"/>
          <w:b/>
          <w:bCs/>
          <w:sz w:val="24"/>
          <w:szCs w:val="24"/>
        </w:rPr>
        <w:t>11</w:t>
      </w:r>
      <w:r w:rsidRPr="009323DE">
        <w:rPr>
          <w:rFonts w:ascii="Times New Roman" w:hAnsi="Times New Roman" w:cs="Times New Roman"/>
          <w:b/>
          <w:bCs/>
          <w:sz w:val="24"/>
          <w:szCs w:val="24"/>
        </w:rPr>
        <w:t xml:space="preserve"> – </w:t>
      </w:r>
      <w:r>
        <w:rPr>
          <w:rFonts w:ascii="Times New Roman" w:hAnsi="Times New Roman" w:cs="Times New Roman"/>
          <w:b/>
          <w:bCs/>
          <w:sz w:val="24"/>
          <w:szCs w:val="24"/>
        </w:rPr>
        <w:t>SPRING BREAK</w:t>
      </w:r>
      <w:r w:rsidRPr="00356146">
        <w:rPr>
          <w:rFonts w:ascii="Times New Roman" w:hAnsi="Times New Roman" w:cs="Times New Roman"/>
          <w:sz w:val="24"/>
          <w:szCs w:val="24"/>
        </w:rPr>
        <w:t xml:space="preserve"> </w:t>
      </w:r>
      <w:r w:rsidRPr="009323DE">
        <w:rPr>
          <w:rFonts w:ascii="Times New Roman" w:hAnsi="Times New Roman" w:cs="Times New Roman"/>
          <w:b/>
          <w:bCs/>
          <w:sz w:val="24"/>
          <w:szCs w:val="24"/>
        </w:rPr>
        <w:t>(</w:t>
      </w:r>
      <w:r>
        <w:rPr>
          <w:rFonts w:ascii="Times New Roman" w:hAnsi="Times New Roman" w:cs="Times New Roman"/>
          <w:b/>
          <w:bCs/>
          <w:sz w:val="24"/>
          <w:szCs w:val="24"/>
        </w:rPr>
        <w:t>April</w:t>
      </w:r>
      <w:r w:rsidRPr="009323DE">
        <w:rPr>
          <w:rFonts w:ascii="Times New Roman" w:hAnsi="Times New Roman" w:cs="Times New Roman"/>
          <w:b/>
          <w:bCs/>
          <w:sz w:val="24"/>
          <w:szCs w:val="24"/>
        </w:rPr>
        <w:t xml:space="preserve"> </w:t>
      </w:r>
      <w:r>
        <w:rPr>
          <w:rFonts w:ascii="Times New Roman" w:hAnsi="Times New Roman" w:cs="Times New Roman"/>
          <w:b/>
          <w:bCs/>
          <w:sz w:val="24"/>
          <w:szCs w:val="24"/>
        </w:rPr>
        <w:t>21</w:t>
      </w:r>
      <w:r w:rsidRPr="009323DE">
        <w:rPr>
          <w:rFonts w:ascii="Times New Roman" w:hAnsi="Times New Roman" w:cs="Times New Roman"/>
          <w:b/>
          <w:bCs/>
          <w:sz w:val="24"/>
          <w:szCs w:val="24"/>
        </w:rPr>
        <w:t>)</w:t>
      </w:r>
    </w:p>
    <w:p w14:paraId="21B9F912" w14:textId="77777777" w:rsidR="005C7B5E" w:rsidRDefault="005C7B5E" w:rsidP="005C7B5E">
      <w:pPr>
        <w:pStyle w:val="NoSpacing"/>
        <w:rPr>
          <w:rFonts w:ascii="Times New Roman" w:hAnsi="Times New Roman" w:cs="Times New Roman"/>
          <w:b/>
          <w:bCs/>
          <w:sz w:val="24"/>
          <w:szCs w:val="24"/>
        </w:rPr>
      </w:pPr>
    </w:p>
    <w:p w14:paraId="4C0A3684" w14:textId="38FDA73F" w:rsidR="005C7B5E" w:rsidRDefault="005C7B5E" w:rsidP="005C7B5E">
      <w:pPr>
        <w:pStyle w:val="NoSpacing"/>
        <w:rPr>
          <w:rFonts w:ascii="Times New Roman" w:hAnsi="Times New Roman" w:cs="Times New Roman"/>
          <w:sz w:val="24"/>
          <w:szCs w:val="24"/>
        </w:rPr>
      </w:pPr>
      <w:r>
        <w:rPr>
          <w:rFonts w:ascii="Times New Roman" w:hAnsi="Times New Roman" w:cs="Times New Roman"/>
          <w:b/>
          <w:bCs/>
          <w:sz w:val="24"/>
          <w:szCs w:val="24"/>
        </w:rPr>
        <w:t xml:space="preserve">Week 12 – </w:t>
      </w:r>
      <w:r w:rsidRPr="005C7B5E">
        <w:rPr>
          <w:rFonts w:ascii="Times New Roman" w:hAnsi="Times New Roman" w:cs="Times New Roman"/>
          <w:b/>
          <w:bCs/>
          <w:sz w:val="24"/>
          <w:szCs w:val="24"/>
        </w:rPr>
        <w:t>Exile, Dissent, and Stagnation</w:t>
      </w:r>
      <w:r w:rsidRPr="00356146">
        <w:rPr>
          <w:rFonts w:ascii="Times New Roman" w:hAnsi="Times New Roman" w:cs="Times New Roman"/>
          <w:sz w:val="24"/>
          <w:szCs w:val="24"/>
        </w:rPr>
        <w:t xml:space="preserve"> </w:t>
      </w:r>
      <w:r w:rsidRPr="009323DE">
        <w:rPr>
          <w:rFonts w:ascii="Times New Roman" w:hAnsi="Times New Roman" w:cs="Times New Roman"/>
          <w:b/>
          <w:bCs/>
          <w:sz w:val="24"/>
          <w:szCs w:val="24"/>
        </w:rPr>
        <w:t>(</w:t>
      </w:r>
      <w:r>
        <w:rPr>
          <w:rFonts w:ascii="Times New Roman" w:hAnsi="Times New Roman" w:cs="Times New Roman"/>
          <w:b/>
          <w:bCs/>
          <w:sz w:val="24"/>
          <w:szCs w:val="24"/>
        </w:rPr>
        <w:t>April</w:t>
      </w:r>
      <w:r w:rsidRPr="009323DE">
        <w:rPr>
          <w:rFonts w:ascii="Times New Roman" w:hAnsi="Times New Roman" w:cs="Times New Roman"/>
          <w:b/>
          <w:bCs/>
          <w:sz w:val="24"/>
          <w:szCs w:val="24"/>
        </w:rPr>
        <w:t xml:space="preserve"> </w:t>
      </w:r>
      <w:r>
        <w:rPr>
          <w:rFonts w:ascii="Times New Roman" w:hAnsi="Times New Roman" w:cs="Times New Roman"/>
          <w:b/>
          <w:bCs/>
          <w:sz w:val="24"/>
          <w:szCs w:val="24"/>
        </w:rPr>
        <w:t>28</w:t>
      </w:r>
      <w:r w:rsidRPr="009323DE">
        <w:rPr>
          <w:rFonts w:ascii="Times New Roman" w:hAnsi="Times New Roman" w:cs="Times New Roman"/>
          <w:b/>
          <w:bCs/>
          <w:sz w:val="24"/>
          <w:szCs w:val="24"/>
        </w:rPr>
        <w:t>)</w:t>
      </w:r>
    </w:p>
    <w:p w14:paraId="3EDA4A22" w14:textId="77777777" w:rsidR="005C7B5E" w:rsidRDefault="005C7B5E" w:rsidP="005C7B5E">
      <w:pPr>
        <w:pStyle w:val="NoSpacing"/>
        <w:rPr>
          <w:rFonts w:ascii="Times New Roman" w:hAnsi="Times New Roman" w:cs="Times New Roman"/>
          <w:sz w:val="24"/>
          <w:szCs w:val="24"/>
        </w:rPr>
      </w:pPr>
    </w:p>
    <w:p w14:paraId="575ACE92" w14:textId="77777777" w:rsidR="005C7B5E" w:rsidRDefault="005C7B5E" w:rsidP="005C7B5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Chapter 8 from </w:t>
      </w:r>
      <w:r w:rsidRPr="00356146">
        <w:rPr>
          <w:rFonts w:ascii="Times New Roman" w:hAnsi="Times New Roman" w:cs="Times New Roman"/>
          <w:sz w:val="24"/>
          <w:szCs w:val="24"/>
        </w:rPr>
        <w:t xml:space="preserve">Isci &amp; Hirst </w:t>
      </w:r>
      <w:r w:rsidRPr="009323DE">
        <w:rPr>
          <w:rFonts w:ascii="Times New Roman" w:hAnsi="Times New Roman" w:cs="Times New Roman"/>
          <w:b/>
          <w:bCs/>
          <w:sz w:val="24"/>
          <w:szCs w:val="24"/>
          <w:u w:val="single"/>
        </w:rPr>
        <w:t>or</w:t>
      </w:r>
      <w:r>
        <w:rPr>
          <w:rFonts w:ascii="Times New Roman" w:hAnsi="Times New Roman" w:cs="Times New Roman"/>
          <w:sz w:val="24"/>
          <w:szCs w:val="24"/>
        </w:rPr>
        <w:t xml:space="preserve"> Chapter 8 from </w:t>
      </w:r>
      <w:r w:rsidRPr="00356146">
        <w:rPr>
          <w:rFonts w:ascii="Times New Roman" w:hAnsi="Times New Roman" w:cs="Times New Roman"/>
          <w:sz w:val="24"/>
          <w:szCs w:val="24"/>
        </w:rPr>
        <w:t>Kenez</w:t>
      </w:r>
    </w:p>
    <w:p w14:paraId="51B3972C" w14:textId="77777777" w:rsidR="005C7B5E" w:rsidRPr="005C7B5E" w:rsidRDefault="005C7B5E" w:rsidP="005C7B5E">
      <w:pPr>
        <w:pStyle w:val="NoSpacing"/>
        <w:numPr>
          <w:ilvl w:val="0"/>
          <w:numId w:val="11"/>
        </w:numPr>
        <w:rPr>
          <w:rFonts w:ascii="Times New Roman" w:hAnsi="Times New Roman" w:cs="Times New Roman"/>
          <w:sz w:val="24"/>
          <w:szCs w:val="24"/>
        </w:rPr>
      </w:pPr>
      <w:r w:rsidRPr="005C7B5E">
        <w:rPr>
          <w:rFonts w:ascii="Times New Roman" w:hAnsi="Times New Roman" w:cs="Times New Roman"/>
          <w:sz w:val="24"/>
          <w:szCs w:val="24"/>
        </w:rPr>
        <w:t>Chinghiz Aitmatov, The Day Lasts More Than a Hundred Years</w:t>
      </w:r>
    </w:p>
    <w:p w14:paraId="64A1A841" w14:textId="77777777" w:rsidR="005C7B5E" w:rsidRDefault="005C7B5E" w:rsidP="005C7B5E">
      <w:pPr>
        <w:pStyle w:val="NoSpacing"/>
        <w:rPr>
          <w:rFonts w:ascii="Times New Roman" w:hAnsi="Times New Roman" w:cs="Times New Roman"/>
          <w:sz w:val="24"/>
          <w:szCs w:val="24"/>
        </w:rPr>
      </w:pPr>
    </w:p>
    <w:p w14:paraId="28C0AF57" w14:textId="56D8B929" w:rsidR="005C7B5E" w:rsidRDefault="005C7B5E" w:rsidP="005C7B5E">
      <w:pPr>
        <w:pStyle w:val="NoSpacing"/>
        <w:rPr>
          <w:rFonts w:ascii="Times New Roman" w:hAnsi="Times New Roman" w:cs="Times New Roman"/>
          <w:sz w:val="24"/>
          <w:szCs w:val="24"/>
        </w:rPr>
      </w:pPr>
      <w:r w:rsidRPr="009323DE">
        <w:rPr>
          <w:rFonts w:ascii="Times New Roman" w:hAnsi="Times New Roman" w:cs="Times New Roman"/>
          <w:b/>
          <w:bCs/>
          <w:sz w:val="24"/>
          <w:szCs w:val="24"/>
        </w:rPr>
        <w:t xml:space="preserve">Week </w:t>
      </w:r>
      <w:r>
        <w:rPr>
          <w:rFonts w:ascii="Times New Roman" w:hAnsi="Times New Roman" w:cs="Times New Roman"/>
          <w:b/>
          <w:bCs/>
          <w:sz w:val="24"/>
          <w:szCs w:val="24"/>
        </w:rPr>
        <w:t>13</w:t>
      </w:r>
      <w:r w:rsidRPr="009323DE">
        <w:rPr>
          <w:rFonts w:ascii="Times New Roman" w:hAnsi="Times New Roman" w:cs="Times New Roman"/>
          <w:b/>
          <w:bCs/>
          <w:sz w:val="24"/>
          <w:szCs w:val="24"/>
        </w:rPr>
        <w:t xml:space="preserve"> – </w:t>
      </w:r>
      <w:r>
        <w:rPr>
          <w:rFonts w:ascii="Times New Roman" w:hAnsi="Times New Roman" w:cs="Times New Roman"/>
          <w:b/>
          <w:bCs/>
          <w:sz w:val="24"/>
          <w:szCs w:val="24"/>
        </w:rPr>
        <w:t>Gorbachev, Collapse, and Memory</w:t>
      </w:r>
      <w:r w:rsidRPr="00356146">
        <w:rPr>
          <w:rFonts w:ascii="Times New Roman" w:hAnsi="Times New Roman" w:cs="Times New Roman"/>
          <w:sz w:val="24"/>
          <w:szCs w:val="24"/>
        </w:rPr>
        <w:t xml:space="preserve"> </w:t>
      </w:r>
      <w:r w:rsidRPr="009323DE">
        <w:rPr>
          <w:rFonts w:ascii="Times New Roman" w:hAnsi="Times New Roman" w:cs="Times New Roman"/>
          <w:b/>
          <w:bCs/>
          <w:sz w:val="24"/>
          <w:szCs w:val="24"/>
        </w:rPr>
        <w:t>(</w:t>
      </w:r>
      <w:r>
        <w:rPr>
          <w:rFonts w:ascii="Times New Roman" w:hAnsi="Times New Roman" w:cs="Times New Roman"/>
          <w:b/>
          <w:bCs/>
          <w:sz w:val="24"/>
          <w:szCs w:val="24"/>
        </w:rPr>
        <w:t>May</w:t>
      </w:r>
      <w:r w:rsidRPr="009323DE">
        <w:rPr>
          <w:rFonts w:ascii="Times New Roman" w:hAnsi="Times New Roman" w:cs="Times New Roman"/>
          <w:b/>
          <w:bCs/>
          <w:sz w:val="24"/>
          <w:szCs w:val="24"/>
        </w:rPr>
        <w:t xml:space="preserve"> </w:t>
      </w:r>
      <w:r>
        <w:rPr>
          <w:rFonts w:ascii="Times New Roman" w:hAnsi="Times New Roman" w:cs="Times New Roman"/>
          <w:b/>
          <w:bCs/>
          <w:sz w:val="24"/>
          <w:szCs w:val="24"/>
        </w:rPr>
        <w:t>5</w:t>
      </w:r>
      <w:r w:rsidRPr="009323DE">
        <w:rPr>
          <w:rFonts w:ascii="Times New Roman" w:hAnsi="Times New Roman" w:cs="Times New Roman"/>
          <w:b/>
          <w:bCs/>
          <w:sz w:val="24"/>
          <w:szCs w:val="24"/>
        </w:rPr>
        <w:t>)</w:t>
      </w:r>
    </w:p>
    <w:p w14:paraId="03135B66" w14:textId="77777777" w:rsidR="005C7B5E" w:rsidRDefault="005C7B5E" w:rsidP="005C7B5E">
      <w:pPr>
        <w:pStyle w:val="NoSpacing"/>
        <w:rPr>
          <w:rFonts w:ascii="Times New Roman" w:hAnsi="Times New Roman" w:cs="Times New Roman"/>
          <w:sz w:val="24"/>
          <w:szCs w:val="24"/>
        </w:rPr>
      </w:pPr>
    </w:p>
    <w:p w14:paraId="18A613C6" w14:textId="77777777" w:rsidR="005C7B5E" w:rsidRDefault="005C7B5E" w:rsidP="005C7B5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Chapter 9 from </w:t>
      </w:r>
      <w:r w:rsidRPr="00356146">
        <w:rPr>
          <w:rFonts w:ascii="Times New Roman" w:hAnsi="Times New Roman" w:cs="Times New Roman"/>
          <w:sz w:val="24"/>
          <w:szCs w:val="24"/>
        </w:rPr>
        <w:t xml:space="preserve">Isci &amp; Hirst </w:t>
      </w:r>
      <w:r w:rsidRPr="009323DE">
        <w:rPr>
          <w:rFonts w:ascii="Times New Roman" w:hAnsi="Times New Roman" w:cs="Times New Roman"/>
          <w:b/>
          <w:bCs/>
          <w:sz w:val="24"/>
          <w:szCs w:val="24"/>
          <w:u w:val="single"/>
        </w:rPr>
        <w:t>or</w:t>
      </w:r>
      <w:r>
        <w:rPr>
          <w:rFonts w:ascii="Times New Roman" w:hAnsi="Times New Roman" w:cs="Times New Roman"/>
          <w:sz w:val="24"/>
          <w:szCs w:val="24"/>
        </w:rPr>
        <w:t xml:space="preserve"> Chapter 8 from </w:t>
      </w:r>
      <w:r w:rsidRPr="00356146">
        <w:rPr>
          <w:rFonts w:ascii="Times New Roman" w:hAnsi="Times New Roman" w:cs="Times New Roman"/>
          <w:sz w:val="24"/>
          <w:szCs w:val="24"/>
        </w:rPr>
        <w:t>Kenez</w:t>
      </w:r>
    </w:p>
    <w:p w14:paraId="50B853B6" w14:textId="1B14F7D4" w:rsidR="00F13993" w:rsidRPr="005C7B5E" w:rsidRDefault="00000000" w:rsidP="005C7B5E">
      <w:pPr>
        <w:pStyle w:val="NoSpacing"/>
        <w:numPr>
          <w:ilvl w:val="0"/>
          <w:numId w:val="11"/>
        </w:numPr>
        <w:rPr>
          <w:rFonts w:ascii="Times New Roman" w:hAnsi="Times New Roman" w:cs="Times New Roman"/>
          <w:sz w:val="24"/>
          <w:szCs w:val="24"/>
        </w:rPr>
      </w:pPr>
      <w:r w:rsidRPr="005C7B5E">
        <w:rPr>
          <w:rFonts w:ascii="Times New Roman" w:hAnsi="Times New Roman" w:cs="Times New Roman"/>
          <w:sz w:val="24"/>
          <w:szCs w:val="24"/>
        </w:rPr>
        <w:t xml:space="preserve">Vladimir Nabokov, Invitation to a Beheading (excerpts) </w:t>
      </w:r>
    </w:p>
    <w:p w14:paraId="3C28304A" w14:textId="77777777" w:rsidR="003A3649" w:rsidRDefault="003A3649" w:rsidP="00356146">
      <w:pPr>
        <w:pStyle w:val="NoSpacing"/>
        <w:rPr>
          <w:rFonts w:ascii="Times New Roman" w:hAnsi="Times New Roman" w:cs="Times New Roman"/>
          <w:sz w:val="24"/>
          <w:szCs w:val="24"/>
        </w:rPr>
      </w:pPr>
    </w:p>
    <w:p w14:paraId="6ADD8807" w14:textId="258AE51D" w:rsidR="005C7B5E" w:rsidRDefault="005C7B5E" w:rsidP="005C7B5E">
      <w:pPr>
        <w:pStyle w:val="NoSpacing"/>
        <w:rPr>
          <w:rFonts w:ascii="Times New Roman" w:hAnsi="Times New Roman" w:cs="Times New Roman"/>
          <w:sz w:val="24"/>
          <w:szCs w:val="24"/>
        </w:rPr>
      </w:pPr>
      <w:r w:rsidRPr="009323DE">
        <w:rPr>
          <w:rFonts w:ascii="Times New Roman" w:hAnsi="Times New Roman" w:cs="Times New Roman"/>
          <w:b/>
          <w:bCs/>
          <w:sz w:val="24"/>
          <w:szCs w:val="24"/>
        </w:rPr>
        <w:t xml:space="preserve">Week </w:t>
      </w:r>
      <w:r>
        <w:rPr>
          <w:rFonts w:ascii="Times New Roman" w:hAnsi="Times New Roman" w:cs="Times New Roman"/>
          <w:b/>
          <w:bCs/>
          <w:sz w:val="24"/>
          <w:szCs w:val="24"/>
        </w:rPr>
        <w:t>14</w:t>
      </w:r>
      <w:r w:rsidRPr="009323DE">
        <w:rPr>
          <w:rFonts w:ascii="Times New Roman" w:hAnsi="Times New Roman" w:cs="Times New Roman"/>
          <w:b/>
          <w:bCs/>
          <w:sz w:val="24"/>
          <w:szCs w:val="24"/>
        </w:rPr>
        <w:t xml:space="preserve"> – </w:t>
      </w:r>
      <w:r>
        <w:rPr>
          <w:rFonts w:ascii="Times New Roman" w:hAnsi="Times New Roman" w:cs="Times New Roman"/>
          <w:b/>
          <w:bCs/>
          <w:sz w:val="24"/>
          <w:szCs w:val="24"/>
        </w:rPr>
        <w:t>Collapse and Aftermath</w:t>
      </w:r>
      <w:r w:rsidRPr="00356146">
        <w:rPr>
          <w:rFonts w:ascii="Times New Roman" w:hAnsi="Times New Roman" w:cs="Times New Roman"/>
          <w:sz w:val="24"/>
          <w:szCs w:val="24"/>
        </w:rPr>
        <w:t xml:space="preserve"> </w:t>
      </w:r>
      <w:r w:rsidRPr="009323DE">
        <w:rPr>
          <w:rFonts w:ascii="Times New Roman" w:hAnsi="Times New Roman" w:cs="Times New Roman"/>
          <w:b/>
          <w:bCs/>
          <w:sz w:val="24"/>
          <w:szCs w:val="24"/>
        </w:rPr>
        <w:t>(</w:t>
      </w:r>
      <w:r>
        <w:rPr>
          <w:rFonts w:ascii="Times New Roman" w:hAnsi="Times New Roman" w:cs="Times New Roman"/>
          <w:b/>
          <w:bCs/>
          <w:sz w:val="24"/>
          <w:szCs w:val="24"/>
        </w:rPr>
        <w:t>May</w:t>
      </w:r>
      <w:r w:rsidRPr="009323DE">
        <w:rPr>
          <w:rFonts w:ascii="Times New Roman" w:hAnsi="Times New Roman" w:cs="Times New Roman"/>
          <w:b/>
          <w:bCs/>
          <w:sz w:val="24"/>
          <w:szCs w:val="24"/>
        </w:rPr>
        <w:t xml:space="preserve"> </w:t>
      </w:r>
      <w:r>
        <w:rPr>
          <w:rFonts w:ascii="Times New Roman" w:hAnsi="Times New Roman" w:cs="Times New Roman"/>
          <w:b/>
          <w:bCs/>
          <w:sz w:val="24"/>
          <w:szCs w:val="24"/>
        </w:rPr>
        <w:t>12</w:t>
      </w:r>
      <w:r w:rsidRPr="009323DE">
        <w:rPr>
          <w:rFonts w:ascii="Times New Roman" w:hAnsi="Times New Roman" w:cs="Times New Roman"/>
          <w:b/>
          <w:bCs/>
          <w:sz w:val="24"/>
          <w:szCs w:val="24"/>
        </w:rPr>
        <w:t>)</w:t>
      </w:r>
    </w:p>
    <w:p w14:paraId="4FB85B6B" w14:textId="77777777" w:rsidR="005C7B5E" w:rsidRDefault="005C7B5E" w:rsidP="005C7B5E">
      <w:pPr>
        <w:pStyle w:val="NoSpacing"/>
        <w:rPr>
          <w:rFonts w:ascii="Times New Roman" w:hAnsi="Times New Roman" w:cs="Times New Roman"/>
          <w:sz w:val="24"/>
          <w:szCs w:val="24"/>
        </w:rPr>
      </w:pPr>
    </w:p>
    <w:p w14:paraId="6AFB4258" w14:textId="35CDA983" w:rsidR="005C7B5E" w:rsidRDefault="005C7B5E" w:rsidP="005C7B5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Seminar on Post-Soviet World Order</w:t>
      </w:r>
    </w:p>
    <w:p w14:paraId="5991ACAF" w14:textId="5BC73B49" w:rsidR="005C7B5E" w:rsidRPr="005C7B5E" w:rsidRDefault="005C7B5E" w:rsidP="005C7B5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No Readings; Paper</w:t>
      </w:r>
      <w:r w:rsidRPr="005C7B5E">
        <w:rPr>
          <w:rFonts w:ascii="Times New Roman" w:hAnsi="Times New Roman" w:cs="Times New Roman"/>
          <w:sz w:val="24"/>
          <w:szCs w:val="24"/>
        </w:rPr>
        <w:t xml:space="preserve"> Presentations</w:t>
      </w:r>
      <w:r>
        <w:rPr>
          <w:rFonts w:ascii="Times New Roman" w:hAnsi="Times New Roman" w:cs="Times New Roman"/>
          <w:sz w:val="24"/>
          <w:szCs w:val="24"/>
        </w:rPr>
        <w:t>.</w:t>
      </w:r>
    </w:p>
    <w:p w14:paraId="3B8811C7" w14:textId="198C2AB4" w:rsidR="00F13993" w:rsidRPr="003A3649" w:rsidRDefault="00F13993" w:rsidP="005C7B5E">
      <w:pPr>
        <w:pStyle w:val="NoSpacing"/>
      </w:pPr>
    </w:p>
    <w:sectPr w:rsidR="00F13993" w:rsidRPr="003A3649" w:rsidSect="00CA21D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505C" w14:textId="77777777" w:rsidR="009006CD" w:rsidRDefault="009006CD" w:rsidP="00D434A1">
      <w:pPr>
        <w:spacing w:after="0" w:line="240" w:lineRule="auto"/>
      </w:pPr>
      <w:r>
        <w:separator/>
      </w:r>
    </w:p>
  </w:endnote>
  <w:endnote w:type="continuationSeparator" w:id="0">
    <w:p w14:paraId="7DF91E0A" w14:textId="77777777" w:rsidR="009006CD" w:rsidRDefault="009006CD" w:rsidP="00D4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92B6" w14:textId="77777777" w:rsidR="009F6FAF" w:rsidRDefault="009F6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6E2" w14:textId="77777777" w:rsidR="009F6FAF" w:rsidRDefault="009F6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7236" w14:textId="77777777" w:rsidR="009F6FAF" w:rsidRDefault="009F6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A28B" w14:textId="77777777" w:rsidR="009006CD" w:rsidRDefault="009006CD" w:rsidP="00D434A1">
      <w:pPr>
        <w:spacing w:after="0" w:line="240" w:lineRule="auto"/>
      </w:pPr>
      <w:r>
        <w:separator/>
      </w:r>
    </w:p>
  </w:footnote>
  <w:footnote w:type="continuationSeparator" w:id="0">
    <w:p w14:paraId="1CFADEAC" w14:textId="77777777" w:rsidR="009006CD" w:rsidRDefault="009006CD" w:rsidP="00D434A1">
      <w:pPr>
        <w:spacing w:after="0" w:line="240" w:lineRule="auto"/>
      </w:pPr>
      <w:r>
        <w:continuationSeparator/>
      </w:r>
    </w:p>
  </w:footnote>
  <w:footnote w:id="1">
    <w:p w14:paraId="0F1BEAD2" w14:textId="77777777" w:rsidR="00B13DCA" w:rsidRPr="00B13DCA" w:rsidRDefault="00B13DCA" w:rsidP="00B13DCA">
      <w:pPr>
        <w:spacing w:line="240" w:lineRule="auto"/>
        <w:jc w:val="both"/>
        <w:rPr>
          <w:rFonts w:ascii="Times New Roman" w:hAnsi="Times New Roman" w:cs="Times New Roman"/>
          <w:color w:val="A6A6A6" w:themeColor="background1" w:themeShade="A6"/>
          <w:sz w:val="24"/>
          <w:szCs w:val="24"/>
        </w:rPr>
      </w:pPr>
      <w:r>
        <w:rPr>
          <w:rStyle w:val="FootnoteReference"/>
        </w:rPr>
        <w:footnoteRef/>
      </w:r>
      <w:r>
        <w:t xml:space="preserve"> </w:t>
      </w:r>
      <w:r w:rsidRPr="00B13DCA">
        <w:rPr>
          <w:rFonts w:ascii="Times New Roman" w:hAnsi="Times New Roman" w:cs="Times New Roman"/>
          <w:color w:val="000000" w:themeColor="text1"/>
          <w:sz w:val="24"/>
          <w:szCs w:val="24"/>
        </w:rPr>
        <w:t>Students may choose to follow either the Turkish or English text (or both). All seminar discussions will be in English.</w:t>
      </w:r>
    </w:p>
    <w:p w14:paraId="5386D3D8" w14:textId="3D0C29CB" w:rsidR="00B13DCA" w:rsidRPr="00B13DCA" w:rsidRDefault="00B13DCA">
      <w:pPr>
        <w:pStyle w:val="FootnoteText"/>
        <w:rPr>
          <w:lang w:val="tr-T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6029" w14:textId="77777777" w:rsidR="00D434A1" w:rsidRDefault="00D4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AE42" w14:textId="77777777" w:rsidR="00D434A1" w:rsidRDefault="00D43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D7E1" w14:textId="77777777" w:rsidR="00D434A1" w:rsidRDefault="00D4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5D7F60"/>
    <w:multiLevelType w:val="hybridMultilevel"/>
    <w:tmpl w:val="46E8B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E4E52"/>
    <w:multiLevelType w:val="hybridMultilevel"/>
    <w:tmpl w:val="21228830"/>
    <w:lvl w:ilvl="0" w:tplc="4DCCEAD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60630"/>
    <w:multiLevelType w:val="hybridMultilevel"/>
    <w:tmpl w:val="51F0F30A"/>
    <w:lvl w:ilvl="0" w:tplc="97FAC036">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672BE"/>
    <w:multiLevelType w:val="hybridMultilevel"/>
    <w:tmpl w:val="8B8E68BC"/>
    <w:lvl w:ilvl="0" w:tplc="509CCE5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546421">
    <w:abstractNumId w:val="8"/>
  </w:num>
  <w:num w:numId="2" w16cid:durableId="1181042785">
    <w:abstractNumId w:val="6"/>
  </w:num>
  <w:num w:numId="3" w16cid:durableId="1664164588">
    <w:abstractNumId w:val="5"/>
  </w:num>
  <w:num w:numId="4" w16cid:durableId="1085492761">
    <w:abstractNumId w:val="4"/>
  </w:num>
  <w:num w:numId="5" w16cid:durableId="1965500038">
    <w:abstractNumId w:val="7"/>
  </w:num>
  <w:num w:numId="6" w16cid:durableId="1320693603">
    <w:abstractNumId w:val="3"/>
  </w:num>
  <w:num w:numId="7" w16cid:durableId="542596086">
    <w:abstractNumId w:val="2"/>
  </w:num>
  <w:num w:numId="8" w16cid:durableId="695468093">
    <w:abstractNumId w:val="1"/>
  </w:num>
  <w:num w:numId="9" w16cid:durableId="144704169">
    <w:abstractNumId w:val="0"/>
  </w:num>
  <w:num w:numId="10" w16cid:durableId="781267204">
    <w:abstractNumId w:val="12"/>
  </w:num>
  <w:num w:numId="11" w16cid:durableId="1138494615">
    <w:abstractNumId w:val="10"/>
  </w:num>
  <w:num w:numId="12" w16cid:durableId="1219823276">
    <w:abstractNumId w:val="9"/>
  </w:num>
  <w:num w:numId="13" w16cid:durableId="2011639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3150"/>
    <w:rsid w:val="0015074B"/>
    <w:rsid w:val="0029639D"/>
    <w:rsid w:val="00326F90"/>
    <w:rsid w:val="00356146"/>
    <w:rsid w:val="003A3649"/>
    <w:rsid w:val="003B5F4D"/>
    <w:rsid w:val="003C67FB"/>
    <w:rsid w:val="004032BE"/>
    <w:rsid w:val="004333DD"/>
    <w:rsid w:val="004E0D94"/>
    <w:rsid w:val="005A6446"/>
    <w:rsid w:val="005C7B5E"/>
    <w:rsid w:val="006A2184"/>
    <w:rsid w:val="007907E5"/>
    <w:rsid w:val="00807E20"/>
    <w:rsid w:val="008431B7"/>
    <w:rsid w:val="00873ADC"/>
    <w:rsid w:val="009006CD"/>
    <w:rsid w:val="009323DE"/>
    <w:rsid w:val="009F6FAF"/>
    <w:rsid w:val="00A83748"/>
    <w:rsid w:val="00AA1D8D"/>
    <w:rsid w:val="00B13DCA"/>
    <w:rsid w:val="00B24CCB"/>
    <w:rsid w:val="00B47730"/>
    <w:rsid w:val="00B57BD0"/>
    <w:rsid w:val="00C757DE"/>
    <w:rsid w:val="00CA21DA"/>
    <w:rsid w:val="00CB0664"/>
    <w:rsid w:val="00D06725"/>
    <w:rsid w:val="00D434A1"/>
    <w:rsid w:val="00EE1F3A"/>
    <w:rsid w:val="00F139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B6DBC"/>
  <w14:defaultImageDpi w14:val="300"/>
  <w15:docId w15:val="{372DFD6F-E094-E54F-A743-712CE65C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13DCA"/>
    <w:pPr>
      <w:spacing w:before="100" w:beforeAutospacing="1" w:after="100" w:afterAutospacing="1" w:line="240" w:lineRule="auto"/>
    </w:pPr>
    <w:rPr>
      <w:rFonts w:ascii="Times New Roman" w:eastAsia="Times New Roman" w:hAnsi="Times New Roman" w:cs="Times New Roman"/>
      <w:sz w:val="24"/>
      <w:szCs w:val="24"/>
      <w:lang w:val="en-TR"/>
    </w:rPr>
  </w:style>
  <w:style w:type="character" w:customStyle="1" w:styleId="whitespace-normal">
    <w:name w:val="whitespace-normal"/>
    <w:basedOn w:val="DefaultParagraphFont"/>
    <w:rsid w:val="00B13DCA"/>
  </w:style>
  <w:style w:type="character" w:customStyle="1" w:styleId="apple-converted-space">
    <w:name w:val="apple-converted-space"/>
    <w:basedOn w:val="DefaultParagraphFont"/>
    <w:rsid w:val="00B13DCA"/>
  </w:style>
  <w:style w:type="character" w:styleId="Hyperlink">
    <w:name w:val="Hyperlink"/>
    <w:basedOn w:val="DefaultParagraphFont"/>
    <w:uiPriority w:val="99"/>
    <w:unhideWhenUsed/>
    <w:rsid w:val="00B13DCA"/>
    <w:rPr>
      <w:color w:val="0000FF" w:themeColor="hyperlink"/>
      <w:u w:val="single"/>
    </w:rPr>
  </w:style>
  <w:style w:type="character" w:styleId="UnresolvedMention">
    <w:name w:val="Unresolved Mention"/>
    <w:basedOn w:val="DefaultParagraphFont"/>
    <w:uiPriority w:val="99"/>
    <w:semiHidden/>
    <w:unhideWhenUsed/>
    <w:rsid w:val="00B13DCA"/>
    <w:rPr>
      <w:color w:val="605E5C"/>
      <w:shd w:val="clear" w:color="auto" w:fill="E1DFDD"/>
    </w:rPr>
  </w:style>
  <w:style w:type="paragraph" w:styleId="FootnoteText">
    <w:name w:val="footnote text"/>
    <w:basedOn w:val="Normal"/>
    <w:link w:val="FootnoteTextChar"/>
    <w:uiPriority w:val="99"/>
    <w:semiHidden/>
    <w:unhideWhenUsed/>
    <w:rsid w:val="00B13D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DCA"/>
    <w:rPr>
      <w:sz w:val="20"/>
      <w:szCs w:val="20"/>
    </w:rPr>
  </w:style>
  <w:style w:type="character" w:styleId="FootnoteReference">
    <w:name w:val="footnote reference"/>
    <w:basedOn w:val="DefaultParagraphFont"/>
    <w:uiPriority w:val="99"/>
    <w:semiHidden/>
    <w:unhideWhenUsed/>
    <w:rsid w:val="00B13D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ur.isci@bogazici.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742</Words>
  <Characters>4939</Characters>
  <Application>Microsoft Office Word</Application>
  <DocSecurity>0</DocSecurity>
  <Lines>72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Onur Isci</cp:lastModifiedBy>
  <cp:revision>7</cp:revision>
  <cp:lastPrinted>2025-10-21T08:13:00Z</cp:lastPrinted>
  <dcterms:created xsi:type="dcterms:W3CDTF">2025-10-21T08:13:00Z</dcterms:created>
  <dcterms:modified xsi:type="dcterms:W3CDTF">2026-02-03T11:49:00Z</dcterms:modified>
  <cp:category/>
</cp:coreProperties>
</file>